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09F3" w14:textId="77777777" w:rsidR="00DA230A" w:rsidRDefault="00DA230A" w:rsidP="00EA34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280A19F6" w14:textId="30897CD5" w:rsidR="001B7C50" w:rsidRDefault="001B7C50" w:rsidP="001B7C5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venir Book" w:hAnsi="Avenir Book" w:cs="Calibri"/>
          <w:b/>
          <w:bCs/>
          <w:color w:val="FF0000"/>
          <w:sz w:val="28"/>
          <w:szCs w:val="28"/>
        </w:rPr>
      </w:pPr>
      <w:r w:rsidRPr="006368B0">
        <w:rPr>
          <w:rStyle w:val="normaltextrun"/>
          <w:rFonts w:ascii="Avenir Book" w:hAnsi="Avenir Book" w:cs="Calibri"/>
          <w:b/>
          <w:bCs/>
          <w:color w:val="FF0000"/>
          <w:sz w:val="28"/>
          <w:szCs w:val="28"/>
        </w:rPr>
        <w:t>DRAFT</w:t>
      </w:r>
    </w:p>
    <w:p w14:paraId="2586BFB0" w14:textId="7FC08FD7" w:rsidR="000022ED" w:rsidRPr="000022ED" w:rsidRDefault="000022ED" w:rsidP="001B7C5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venir Book" w:hAnsi="Avenir Book" w:cs="Calibri"/>
          <w:b/>
          <w:bCs/>
          <w:color w:val="000000" w:themeColor="text1"/>
          <w:sz w:val="28"/>
          <w:szCs w:val="28"/>
        </w:rPr>
      </w:pPr>
      <w:r w:rsidRPr="000022ED">
        <w:rPr>
          <w:rStyle w:val="normaltextrun"/>
          <w:rFonts w:ascii="Avenir Book" w:hAnsi="Avenir Book" w:cs="Calibri"/>
          <w:b/>
          <w:bCs/>
          <w:color w:val="000000" w:themeColor="text1"/>
          <w:sz w:val="28"/>
          <w:szCs w:val="28"/>
        </w:rPr>
        <w:t>August 2</w:t>
      </w:r>
      <w:r w:rsidR="006103D1">
        <w:rPr>
          <w:rStyle w:val="normaltextrun"/>
          <w:rFonts w:ascii="Avenir Book" w:hAnsi="Avenir Book" w:cs="Calibri"/>
          <w:b/>
          <w:bCs/>
          <w:color w:val="000000" w:themeColor="text1"/>
          <w:sz w:val="28"/>
          <w:szCs w:val="28"/>
        </w:rPr>
        <w:t>9</w:t>
      </w:r>
      <w:r w:rsidRPr="000022ED">
        <w:rPr>
          <w:rStyle w:val="normaltextrun"/>
          <w:rFonts w:ascii="Avenir Book" w:hAnsi="Avenir Book" w:cs="Calibri"/>
          <w:b/>
          <w:bCs/>
          <w:color w:val="000000" w:themeColor="text1"/>
          <w:sz w:val="28"/>
          <w:szCs w:val="28"/>
        </w:rPr>
        <w:t>, 2022</w:t>
      </w:r>
    </w:p>
    <w:p w14:paraId="2943B69F" w14:textId="3EED134C" w:rsidR="00EA34D0" w:rsidRPr="006368B0" w:rsidRDefault="004B28E8" w:rsidP="00EA34D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venir Book" w:hAnsi="Avenir Book" w:cs="Calibri"/>
          <w:sz w:val="28"/>
          <w:szCs w:val="28"/>
        </w:rPr>
      </w:pPr>
      <w:r w:rsidRPr="006368B0">
        <w:rPr>
          <w:rStyle w:val="normaltextrun"/>
          <w:rFonts w:ascii="Avenir Book" w:hAnsi="Avenir Book" w:cs="Calibri"/>
          <w:b/>
          <w:bCs/>
          <w:sz w:val="28"/>
          <w:szCs w:val="28"/>
        </w:rPr>
        <w:t xml:space="preserve">Yolo </w:t>
      </w:r>
      <w:r w:rsidR="001B7C50" w:rsidRPr="006368B0">
        <w:rPr>
          <w:rStyle w:val="normaltextrun"/>
          <w:rFonts w:ascii="Avenir Book" w:hAnsi="Avenir Book" w:cs="Calibri"/>
          <w:b/>
          <w:bCs/>
          <w:sz w:val="28"/>
          <w:szCs w:val="28"/>
        </w:rPr>
        <w:t xml:space="preserve">Subbasin Groundwater Agency Project </w:t>
      </w:r>
      <w:r w:rsidR="00EA34D0" w:rsidRPr="006368B0">
        <w:rPr>
          <w:rStyle w:val="normaltextrun"/>
          <w:rFonts w:ascii="Avenir Book" w:hAnsi="Avenir Book" w:cs="Calibri"/>
          <w:b/>
          <w:bCs/>
          <w:sz w:val="28"/>
          <w:szCs w:val="28"/>
        </w:rPr>
        <w:t>Eligibility and Prioritization Criteria</w:t>
      </w:r>
      <w:r w:rsidR="00EA34D0" w:rsidRPr="006368B0">
        <w:rPr>
          <w:rStyle w:val="normaltextrun"/>
          <w:sz w:val="28"/>
          <w:szCs w:val="28"/>
        </w:rPr>
        <w:t> </w:t>
      </w:r>
      <w:r w:rsidR="00EA34D0" w:rsidRPr="006368B0">
        <w:rPr>
          <w:rStyle w:val="eop"/>
          <w:rFonts w:ascii="Avenir Book" w:hAnsi="Avenir Book" w:cs="Calibri"/>
          <w:sz w:val="28"/>
          <w:szCs w:val="28"/>
        </w:rPr>
        <w:t> </w:t>
      </w:r>
    </w:p>
    <w:p w14:paraId="1448602B" w14:textId="77777777" w:rsidR="00EA34D0" w:rsidRPr="006368B0" w:rsidRDefault="00EA34D0" w:rsidP="00EA34D0">
      <w:pPr>
        <w:pStyle w:val="paragraph"/>
        <w:spacing w:before="0" w:beforeAutospacing="0" w:after="0" w:afterAutospacing="0"/>
        <w:jc w:val="both"/>
        <w:textAlignment w:val="baseline"/>
        <w:rPr>
          <w:rFonts w:ascii="Avenir Book" w:hAnsi="Avenir Book" w:cs="Calibri"/>
          <w:sz w:val="22"/>
          <w:szCs w:val="22"/>
          <w:highlight w:val="yellow"/>
        </w:rPr>
      </w:pPr>
    </w:p>
    <w:p w14:paraId="379E0014" w14:textId="77777777" w:rsidR="00EA34D0" w:rsidRPr="006368B0" w:rsidRDefault="00EA34D0" w:rsidP="0027092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venir Book" w:hAnsi="Avenir Book" w:cs="Calibri"/>
          <w:sz w:val="22"/>
          <w:szCs w:val="22"/>
        </w:rPr>
      </w:pPr>
      <w:r w:rsidRPr="006368B0">
        <w:rPr>
          <w:rStyle w:val="normaltextrun"/>
          <w:rFonts w:ascii="Avenir Book" w:hAnsi="Avenir Book" w:cs="Calibri"/>
          <w:color w:val="000000"/>
          <w:u w:val="single"/>
          <w:lang w:val="en"/>
        </w:rPr>
        <w:t>Eligibility Criteria</w:t>
      </w:r>
      <w:r w:rsidRPr="006368B0">
        <w:rPr>
          <w:rStyle w:val="normaltextrun"/>
          <w:color w:val="000000"/>
        </w:rPr>
        <w:t> </w:t>
      </w:r>
      <w:r w:rsidRPr="006368B0">
        <w:rPr>
          <w:rStyle w:val="eop"/>
          <w:rFonts w:ascii="Avenir Book" w:hAnsi="Avenir Book" w:cs="Calibri"/>
          <w:color w:val="000000"/>
        </w:rPr>
        <w:t> </w:t>
      </w:r>
    </w:p>
    <w:p w14:paraId="4375CA6B" w14:textId="5168B689" w:rsidR="00EA34D0" w:rsidRPr="006368B0" w:rsidRDefault="001B7C50" w:rsidP="0027092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  <w:color w:val="000000"/>
          <w:lang w:val="en"/>
        </w:rPr>
        <w:t>Projects must meet the following</w:t>
      </w:r>
      <w:r w:rsidR="00EA34D0" w:rsidRPr="006368B0">
        <w:rPr>
          <w:rStyle w:val="normaltextrun"/>
          <w:color w:val="000000"/>
          <w:lang w:val="en"/>
        </w:rPr>
        <w:t> </w:t>
      </w:r>
      <w:r w:rsidR="00EA34D0" w:rsidRPr="006368B0">
        <w:rPr>
          <w:rStyle w:val="normaltextrun"/>
          <w:rFonts w:ascii="Avenir Book" w:hAnsi="Avenir Book" w:cs="Calibri"/>
          <w:i/>
          <w:iCs/>
          <w:color w:val="000000"/>
          <w:lang w:val="en"/>
        </w:rPr>
        <w:t>eligibility</w:t>
      </w:r>
      <w:r w:rsidR="00EA34D0" w:rsidRPr="006368B0">
        <w:rPr>
          <w:rStyle w:val="normaltextrun"/>
          <w:i/>
          <w:iCs/>
          <w:color w:val="000000"/>
          <w:lang w:val="en"/>
        </w:rPr>
        <w:t> </w:t>
      </w:r>
      <w:r w:rsidR="00EA34D0" w:rsidRPr="006368B0">
        <w:rPr>
          <w:rStyle w:val="normaltextrun"/>
          <w:rFonts w:ascii="Avenir Book" w:hAnsi="Avenir Book" w:cs="Calibri"/>
          <w:color w:val="000000"/>
          <w:lang w:val="en"/>
        </w:rPr>
        <w:t>criteria:</w:t>
      </w:r>
      <w:r w:rsidR="00EA34D0" w:rsidRPr="006368B0">
        <w:rPr>
          <w:rStyle w:val="normaltextrun"/>
          <w:color w:val="000000"/>
          <w:lang w:val="en"/>
        </w:rPr>
        <w:t> </w:t>
      </w:r>
      <w:r w:rsidR="00EA34D0" w:rsidRPr="006368B0">
        <w:rPr>
          <w:rStyle w:val="normaltextrun"/>
          <w:color w:val="000000"/>
        </w:rPr>
        <w:t> </w:t>
      </w:r>
      <w:r w:rsidR="00EA34D0" w:rsidRPr="006368B0">
        <w:rPr>
          <w:rStyle w:val="eop"/>
          <w:rFonts w:ascii="Avenir Book" w:hAnsi="Avenir Book" w:cs="Calibri"/>
          <w:color w:val="000000"/>
        </w:rPr>
        <w:t> </w:t>
      </w:r>
    </w:p>
    <w:p w14:paraId="18E34BD5" w14:textId="6B0CA1C2" w:rsidR="00EA34D0" w:rsidRPr="006368B0" w:rsidRDefault="001B7C50" w:rsidP="0027092E">
      <w:pPr>
        <w:pStyle w:val="paragraph"/>
        <w:numPr>
          <w:ilvl w:val="0"/>
          <w:numId w:val="18"/>
        </w:numPr>
        <w:spacing w:before="0" w:beforeAutospacing="0" w:after="0" w:afterAutospacing="0"/>
        <w:contextualSpacing/>
        <w:jc w:val="both"/>
        <w:textAlignment w:val="baseline"/>
        <w:rPr>
          <w:rFonts w:ascii="Avenir Book" w:hAnsi="Avenir Book" w:cs="Calibri"/>
        </w:rPr>
      </w:pPr>
      <w:r w:rsidRPr="006368B0">
        <w:rPr>
          <w:rFonts w:ascii="Avenir Book" w:hAnsi="Avenir Book" w:cs="Calibri"/>
        </w:rPr>
        <w:t xml:space="preserve">The project </w:t>
      </w:r>
      <w:proofErr w:type="gramStart"/>
      <w:r w:rsidR="00DF3C9F" w:rsidRPr="006368B0">
        <w:rPr>
          <w:rFonts w:ascii="Avenir Book" w:hAnsi="Avenir Book" w:cs="Calibri"/>
        </w:rPr>
        <w:t>is</w:t>
      </w:r>
      <w:r w:rsidRPr="006368B0">
        <w:rPr>
          <w:rFonts w:ascii="Avenir Book" w:hAnsi="Avenir Book" w:cs="Calibri"/>
        </w:rPr>
        <w:t xml:space="preserve"> located in</w:t>
      </w:r>
      <w:proofErr w:type="gramEnd"/>
      <w:r w:rsidRPr="006368B0">
        <w:rPr>
          <w:rFonts w:ascii="Avenir Book" w:hAnsi="Avenir Book" w:cs="Calibri"/>
        </w:rPr>
        <w:t xml:space="preserve"> the Yolo Subbasin</w:t>
      </w:r>
      <w:r w:rsidR="00AE14DB">
        <w:rPr>
          <w:rFonts w:ascii="Avenir Book" w:hAnsi="Avenir Book" w:cs="Calibri"/>
        </w:rPr>
        <w:t>.</w:t>
      </w:r>
    </w:p>
    <w:p w14:paraId="21BBDE05" w14:textId="32D80684" w:rsidR="001B7C50" w:rsidRPr="006368B0" w:rsidRDefault="001B7C50" w:rsidP="0027092E">
      <w:pPr>
        <w:pStyle w:val="paragraph"/>
        <w:numPr>
          <w:ilvl w:val="0"/>
          <w:numId w:val="18"/>
        </w:numPr>
        <w:spacing w:before="0" w:beforeAutospacing="0" w:after="0" w:afterAutospacing="0"/>
        <w:contextualSpacing/>
        <w:jc w:val="both"/>
        <w:textAlignment w:val="baseline"/>
        <w:rPr>
          <w:rFonts w:ascii="Avenir Book" w:hAnsi="Avenir Book" w:cs="Calibri"/>
        </w:rPr>
      </w:pPr>
      <w:r w:rsidRPr="006368B0">
        <w:rPr>
          <w:rFonts w:ascii="Avenir Book" w:hAnsi="Avenir Book" w:cs="Calibri"/>
        </w:rPr>
        <w:t xml:space="preserve">The project </w:t>
      </w:r>
      <w:r w:rsidR="00023DCB" w:rsidRPr="006368B0">
        <w:rPr>
          <w:rFonts w:ascii="Avenir Book" w:hAnsi="Avenir Book" w:cs="Calibri"/>
        </w:rPr>
        <w:t xml:space="preserve">is included </w:t>
      </w:r>
      <w:r w:rsidRPr="006368B0">
        <w:rPr>
          <w:rFonts w:ascii="Avenir Book" w:hAnsi="Avenir Book" w:cs="Calibri"/>
        </w:rPr>
        <w:t>in the Yolo Subbasin Groundwater Sustainability Plan (“GSP”</w:t>
      </w:r>
      <w:proofErr w:type="gramStart"/>
      <w:r w:rsidRPr="006368B0">
        <w:rPr>
          <w:rFonts w:ascii="Avenir Book" w:hAnsi="Avenir Book" w:cs="Calibri"/>
        </w:rPr>
        <w:t>)</w:t>
      </w:r>
      <w:proofErr w:type="gramEnd"/>
      <w:r w:rsidRPr="006368B0">
        <w:rPr>
          <w:rFonts w:ascii="Avenir Book" w:hAnsi="Avenir Book" w:cs="Calibri"/>
        </w:rPr>
        <w:t xml:space="preserve"> or the </w:t>
      </w:r>
      <w:r w:rsidR="002953ED" w:rsidRPr="006368B0">
        <w:rPr>
          <w:rFonts w:ascii="Avenir Book" w:hAnsi="Avenir Book" w:cs="Calibri"/>
        </w:rPr>
        <w:t>project proponent</w:t>
      </w:r>
      <w:r w:rsidRPr="006368B0">
        <w:rPr>
          <w:rFonts w:ascii="Avenir Book" w:hAnsi="Avenir Book" w:cs="Calibri"/>
        </w:rPr>
        <w:t xml:space="preserve"> </w:t>
      </w:r>
      <w:r w:rsidR="00023DCB" w:rsidRPr="006368B0">
        <w:rPr>
          <w:rFonts w:ascii="Avenir Book" w:hAnsi="Avenir Book" w:cs="Calibri"/>
        </w:rPr>
        <w:t xml:space="preserve">will </w:t>
      </w:r>
      <w:r w:rsidRPr="006368B0">
        <w:rPr>
          <w:rFonts w:ascii="Avenir Book" w:hAnsi="Avenir Book" w:cs="Calibri"/>
        </w:rPr>
        <w:t>submit the project for inclusion in the GSP.</w:t>
      </w:r>
    </w:p>
    <w:p w14:paraId="3652FB71" w14:textId="6BD5308D" w:rsidR="002A6AB6" w:rsidRPr="006368B0" w:rsidRDefault="002A6AB6" w:rsidP="0027092E">
      <w:pPr>
        <w:pStyle w:val="paragraph"/>
        <w:numPr>
          <w:ilvl w:val="0"/>
          <w:numId w:val="18"/>
        </w:numPr>
        <w:spacing w:before="0" w:beforeAutospacing="0" w:after="0" w:afterAutospacing="0"/>
        <w:contextualSpacing/>
        <w:jc w:val="both"/>
        <w:textAlignment w:val="baseline"/>
        <w:rPr>
          <w:rFonts w:ascii="Avenir Book" w:hAnsi="Avenir Book" w:cs="Calibri"/>
        </w:rPr>
      </w:pPr>
      <w:r w:rsidRPr="006368B0">
        <w:rPr>
          <w:rFonts w:ascii="Avenir Book" w:hAnsi="Avenir Book" w:cs="Calibri"/>
        </w:rPr>
        <w:t xml:space="preserve">The </w:t>
      </w:r>
      <w:r w:rsidR="002953ED" w:rsidRPr="006368B0">
        <w:rPr>
          <w:rFonts w:ascii="Avenir Book" w:hAnsi="Avenir Book" w:cs="Calibri"/>
        </w:rPr>
        <w:t xml:space="preserve">project proponent </w:t>
      </w:r>
      <w:r w:rsidR="00023DCB" w:rsidRPr="006368B0">
        <w:rPr>
          <w:rFonts w:ascii="Avenir Book" w:hAnsi="Avenir Book" w:cs="Calibri"/>
        </w:rPr>
        <w:t xml:space="preserve">has </w:t>
      </w:r>
      <w:r w:rsidRPr="006368B0">
        <w:rPr>
          <w:rFonts w:ascii="Avenir Book" w:hAnsi="Avenir Book" w:cs="Calibri"/>
        </w:rPr>
        <w:t>the institutional capacity to implement the project.</w:t>
      </w:r>
    </w:p>
    <w:p w14:paraId="67EB2962" w14:textId="57236131" w:rsidR="00EA34D0" w:rsidRPr="006368B0" w:rsidRDefault="00EA34D0" w:rsidP="0027092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Avenir Book" w:hAnsi="Avenir Book" w:cs="Calibri"/>
          <w:color w:val="000000"/>
          <w:highlight w:val="yellow"/>
          <w:u w:val="single"/>
        </w:rPr>
      </w:pPr>
    </w:p>
    <w:p w14:paraId="439F866B" w14:textId="77777777" w:rsidR="00EA34D0" w:rsidRPr="006368B0" w:rsidRDefault="00EA34D0" w:rsidP="0027092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venir Book" w:hAnsi="Avenir Book" w:cs="Calibri"/>
          <w:u w:val="single"/>
        </w:rPr>
      </w:pPr>
      <w:r w:rsidRPr="006368B0">
        <w:rPr>
          <w:rStyle w:val="eop"/>
          <w:rFonts w:ascii="Avenir Book" w:hAnsi="Avenir Book" w:cs="Calibri"/>
          <w:color w:val="000000"/>
          <w:u w:val="single"/>
        </w:rPr>
        <w:t>Prioritization Criteria</w:t>
      </w:r>
    </w:p>
    <w:p w14:paraId="4EB1D1AE" w14:textId="77777777" w:rsidR="00EA34D0" w:rsidRPr="006368B0" w:rsidRDefault="00EA34D0" w:rsidP="0027092E">
      <w:pPr>
        <w:pStyle w:val="paragraph"/>
        <w:spacing w:before="0" w:beforeAutospacing="0" w:after="0" w:afterAutospacing="0"/>
        <w:ind w:left="720"/>
        <w:contextualSpacing/>
        <w:jc w:val="both"/>
        <w:rPr>
          <w:rStyle w:val="eop"/>
          <w:rFonts w:ascii="Avenir Book" w:hAnsi="Avenir Book"/>
          <w:highlight w:val="yellow"/>
        </w:rPr>
      </w:pPr>
    </w:p>
    <w:p w14:paraId="16C5D2B6" w14:textId="71E48DE0" w:rsidR="00EA34D0" w:rsidRPr="006368B0" w:rsidRDefault="00EA34D0" w:rsidP="0027092E">
      <w:pPr>
        <w:pStyle w:val="paragraph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rFonts w:ascii="Avenir Book" w:eastAsiaTheme="minorEastAsia" w:hAnsi="Avenir Book" w:cstheme="minorBidi"/>
          <w:color w:val="000000" w:themeColor="text1"/>
        </w:rPr>
      </w:pPr>
      <w:r w:rsidRPr="006368B0">
        <w:rPr>
          <w:rStyle w:val="normaltextrun"/>
          <w:rFonts w:ascii="Avenir Book" w:eastAsia="Calibri" w:hAnsi="Avenir Book" w:cs="Calibri"/>
          <w:color w:val="000000" w:themeColor="text1"/>
        </w:rPr>
        <w:t xml:space="preserve">The </w:t>
      </w:r>
      <w:r w:rsidR="00261C6D" w:rsidRPr="006368B0">
        <w:rPr>
          <w:rStyle w:val="normaltextrun"/>
          <w:rFonts w:ascii="Avenir Book" w:eastAsia="Calibri" w:hAnsi="Avenir Book" w:cs="Calibri"/>
          <w:color w:val="000000" w:themeColor="text1"/>
        </w:rPr>
        <w:t>project is urgent</w:t>
      </w:r>
      <w:r w:rsidR="00173506" w:rsidRPr="006368B0">
        <w:rPr>
          <w:rStyle w:val="normaltextrun"/>
          <w:rFonts w:ascii="Avenir Book" w:eastAsia="Calibri" w:hAnsi="Avenir Book" w:cs="Calibri"/>
          <w:color w:val="000000" w:themeColor="text1"/>
        </w:rPr>
        <w:t>, defined as necessary to avoid drinking water supply shortages</w:t>
      </w:r>
      <w:r w:rsidR="003B7A9D" w:rsidRPr="006368B0">
        <w:rPr>
          <w:rStyle w:val="normaltextrun"/>
          <w:rFonts w:ascii="Avenir Book" w:eastAsia="Calibri" w:hAnsi="Avenir Book" w:cs="Calibri"/>
          <w:color w:val="000000" w:themeColor="text1"/>
        </w:rPr>
        <w:t xml:space="preserve"> or </w:t>
      </w:r>
      <w:r w:rsidR="00173506" w:rsidRPr="006368B0">
        <w:rPr>
          <w:rStyle w:val="normaltextrun"/>
          <w:rFonts w:ascii="Avenir Book" w:eastAsia="Calibri" w:hAnsi="Avenir Book" w:cs="Calibri"/>
          <w:color w:val="000000" w:themeColor="text1"/>
        </w:rPr>
        <w:t>significant economic impacts</w:t>
      </w:r>
    </w:p>
    <w:p w14:paraId="3E314312" w14:textId="10675BE8" w:rsidR="00EA34D0" w:rsidRPr="006368B0" w:rsidRDefault="00EA34D0" w:rsidP="0027092E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Avenir Book" w:eastAsiaTheme="minorEastAsia" w:hAnsi="Avenir Book"/>
          <w:color w:val="000000" w:themeColor="text1"/>
          <w:sz w:val="24"/>
          <w:szCs w:val="24"/>
        </w:rPr>
      </w:pPr>
      <w:r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 xml:space="preserve">High: </w:t>
      </w:r>
      <w:r w:rsidR="00261C6D"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>Implement</w:t>
      </w:r>
      <w:r w:rsidR="00023DCB"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 xml:space="preserve">ation of </w:t>
      </w:r>
      <w:r w:rsidR="00261C6D"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>the project is urgent.</w:t>
      </w:r>
    </w:p>
    <w:p w14:paraId="02E6D0CD" w14:textId="4ADE50BE" w:rsidR="00EA34D0" w:rsidRPr="006368B0" w:rsidRDefault="00EA34D0" w:rsidP="0027092E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Avenir Book" w:eastAsiaTheme="minorEastAsia" w:hAnsi="Avenir Book"/>
          <w:color w:val="000000" w:themeColor="text1"/>
          <w:sz w:val="24"/>
          <w:szCs w:val="24"/>
        </w:rPr>
      </w:pPr>
      <w:r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>Medium:</w:t>
      </w:r>
      <w:r w:rsidR="00261C6D"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 xml:space="preserve"> Implement</w:t>
      </w:r>
      <w:r w:rsidR="00023DCB"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 xml:space="preserve">ation of </w:t>
      </w:r>
      <w:r w:rsidR="00261C6D"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>the project is somewhat urgent.</w:t>
      </w:r>
    </w:p>
    <w:p w14:paraId="7C1FB57F" w14:textId="2AFF0759" w:rsidR="00261C6D" w:rsidRPr="006368B0" w:rsidRDefault="00EA34D0" w:rsidP="0027092E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Style w:val="normaltextrun"/>
          <w:rFonts w:ascii="Avenir Book" w:eastAsiaTheme="minorEastAsia" w:hAnsi="Avenir Book"/>
          <w:color w:val="000000" w:themeColor="text1"/>
          <w:sz w:val="24"/>
          <w:szCs w:val="24"/>
        </w:rPr>
      </w:pPr>
      <w:r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 xml:space="preserve">Low: </w:t>
      </w:r>
      <w:r w:rsidR="00261C6D"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>Implement</w:t>
      </w:r>
      <w:r w:rsidR="00023DCB"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 xml:space="preserve">ation of </w:t>
      </w:r>
      <w:r w:rsidR="00261C6D"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>the project is not urgent.</w:t>
      </w:r>
    </w:p>
    <w:p w14:paraId="35E12784" w14:textId="77777777" w:rsidR="00261C6D" w:rsidRPr="006368B0" w:rsidRDefault="00261C6D" w:rsidP="0027092E">
      <w:pPr>
        <w:pStyle w:val="ListParagraph"/>
        <w:spacing w:after="0" w:line="240" w:lineRule="auto"/>
        <w:ind w:left="1440"/>
        <w:jc w:val="both"/>
        <w:rPr>
          <w:rStyle w:val="normaltextrun"/>
          <w:rFonts w:ascii="Avenir Book" w:eastAsiaTheme="minorEastAsia" w:hAnsi="Avenir Book"/>
          <w:color w:val="000000" w:themeColor="text1"/>
          <w:sz w:val="24"/>
          <w:szCs w:val="24"/>
        </w:rPr>
      </w:pPr>
    </w:p>
    <w:p w14:paraId="5A080803" w14:textId="77777777" w:rsidR="00261C6D" w:rsidRPr="006368B0" w:rsidRDefault="00261C6D" w:rsidP="0027092E">
      <w:pPr>
        <w:pStyle w:val="paragraph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rFonts w:ascii="Avenir Book" w:eastAsiaTheme="minorEastAsia" w:hAnsi="Avenir Book" w:cstheme="minorBidi"/>
          <w:color w:val="000000" w:themeColor="text1"/>
        </w:rPr>
      </w:pPr>
      <w:r w:rsidRPr="006368B0">
        <w:rPr>
          <w:rStyle w:val="normaltextrun"/>
          <w:rFonts w:ascii="Avenir Book" w:eastAsia="Calibri" w:hAnsi="Avenir Book" w:cs="Calibri"/>
          <w:color w:val="000000" w:themeColor="text1"/>
        </w:rPr>
        <w:t>The project is grounded in existing policies or listed in adopted plans other than the GSP</w:t>
      </w:r>
    </w:p>
    <w:p w14:paraId="01282EF0" w14:textId="247EC9BA" w:rsidR="00261C6D" w:rsidRPr="006368B0" w:rsidRDefault="00261C6D" w:rsidP="0027092E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Avenir Book" w:eastAsiaTheme="minorEastAsia" w:hAnsi="Avenir Book"/>
          <w:color w:val="000000" w:themeColor="text1"/>
          <w:sz w:val="24"/>
          <w:szCs w:val="24"/>
        </w:rPr>
      </w:pPr>
      <w:r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 xml:space="preserve">High: The project is listed </w:t>
      </w:r>
      <w:r w:rsidR="00173506"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 xml:space="preserve">in two or more </w:t>
      </w:r>
      <w:r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>adopted plan</w:t>
      </w:r>
      <w:r w:rsidR="00173506"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>s other than the GSP</w:t>
      </w:r>
      <w:r w:rsidR="00AE14DB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>.</w:t>
      </w:r>
    </w:p>
    <w:p w14:paraId="7D9D6A7A" w14:textId="35F39AA8" w:rsidR="00261C6D" w:rsidRPr="006368B0" w:rsidRDefault="00261C6D" w:rsidP="0027092E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Avenir Book" w:eastAsiaTheme="minorEastAsia" w:hAnsi="Avenir Book"/>
          <w:color w:val="000000" w:themeColor="text1"/>
          <w:sz w:val="24"/>
          <w:szCs w:val="24"/>
        </w:rPr>
      </w:pPr>
      <w:r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>Medium:</w:t>
      </w:r>
      <w:r w:rsidR="00C24EAB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 xml:space="preserve"> </w:t>
      </w:r>
      <w:r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 xml:space="preserve">The project </w:t>
      </w:r>
      <w:r w:rsidR="00173506"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>is listed in one adopted plan other than the GSP</w:t>
      </w:r>
      <w:r w:rsidR="00AE14DB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>.</w:t>
      </w:r>
    </w:p>
    <w:p w14:paraId="5DD4F398" w14:textId="34D5F758" w:rsidR="00261C6D" w:rsidRPr="006368B0" w:rsidRDefault="00261C6D" w:rsidP="0027092E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Style w:val="normaltextrun"/>
          <w:rFonts w:ascii="Avenir Book" w:eastAsiaTheme="minorEastAsia" w:hAnsi="Avenir Book"/>
          <w:color w:val="000000" w:themeColor="text1"/>
          <w:sz w:val="24"/>
          <w:szCs w:val="24"/>
        </w:rPr>
      </w:pPr>
      <w:r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>Low:</w:t>
      </w:r>
      <w:r w:rsidR="00C24EAB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 xml:space="preserve"> </w:t>
      </w:r>
      <w:r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 xml:space="preserve">The project </w:t>
      </w:r>
      <w:r w:rsidR="00023DCB"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 xml:space="preserve">is not included in an adopted plan </w:t>
      </w:r>
      <w:r w:rsidR="003E310B"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>other than the GSP</w:t>
      </w:r>
      <w:r w:rsidR="00AE14DB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>.</w:t>
      </w:r>
      <w:r w:rsidR="003E310B" w:rsidRPr="006368B0">
        <w:rPr>
          <w:rStyle w:val="normaltextrun"/>
          <w:rFonts w:ascii="Avenir Book" w:eastAsia="Calibri" w:hAnsi="Avenir Book" w:cs="Calibri"/>
          <w:color w:val="000000" w:themeColor="text1"/>
          <w:sz w:val="24"/>
          <w:szCs w:val="24"/>
        </w:rPr>
        <w:t xml:space="preserve"> </w:t>
      </w:r>
    </w:p>
    <w:p w14:paraId="16744400" w14:textId="77777777" w:rsidR="005B3DDF" w:rsidRPr="006368B0" w:rsidRDefault="005B3DDF" w:rsidP="0027092E">
      <w:pPr>
        <w:spacing w:after="0" w:line="240" w:lineRule="auto"/>
        <w:contextualSpacing/>
        <w:jc w:val="both"/>
        <w:rPr>
          <w:rStyle w:val="normaltextrun"/>
          <w:rFonts w:ascii="Avenir Book" w:eastAsiaTheme="minorEastAsia" w:hAnsi="Avenir Book"/>
          <w:color w:val="000000" w:themeColor="text1"/>
          <w:sz w:val="24"/>
          <w:szCs w:val="24"/>
          <w:highlight w:val="yellow"/>
        </w:rPr>
      </w:pPr>
    </w:p>
    <w:p w14:paraId="4B1C49A5" w14:textId="148E0184" w:rsidR="003B7A9D" w:rsidRDefault="00440221" w:rsidP="0027092E">
      <w:pPr>
        <w:pStyle w:val="paragraph"/>
        <w:numPr>
          <w:ilvl w:val="0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>The project addresses the following preferences described in the Sustainable Groundwater Management Grant – Program Sustainable Groundwater Management Act Implementation Guidelines, page 14:</w:t>
      </w:r>
    </w:p>
    <w:p w14:paraId="26DCD2A9" w14:textId="77AF830E" w:rsidR="00114F43" w:rsidRDefault="00114F43" w:rsidP="0027092E">
      <w:pPr>
        <w:pStyle w:val="paragraph"/>
        <w:numPr>
          <w:ilvl w:val="0"/>
          <w:numId w:val="21"/>
        </w:numPr>
        <w:spacing w:before="0" w:beforeAutospacing="0" w:after="0" w:afterAutospacing="0"/>
        <w:ind w:left="990" w:hanging="27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>
        <w:rPr>
          <w:rStyle w:val="normaltextrun"/>
          <w:rFonts w:ascii="Avenir Book" w:hAnsi="Avenir Book" w:cs="Calibri"/>
        </w:rPr>
        <w:t>Efficient use and conservation of water supplies</w:t>
      </w:r>
    </w:p>
    <w:p w14:paraId="2343A4D4" w14:textId="60589C3D" w:rsidR="00114F43" w:rsidRDefault="00114F43" w:rsidP="0027092E">
      <w:pPr>
        <w:pStyle w:val="paragraph"/>
        <w:numPr>
          <w:ilvl w:val="0"/>
          <w:numId w:val="21"/>
        </w:numPr>
        <w:spacing w:before="0" w:beforeAutospacing="0" w:after="0" w:afterAutospacing="0"/>
        <w:ind w:left="990" w:hanging="27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>
        <w:rPr>
          <w:rStyle w:val="normaltextrun"/>
          <w:rFonts w:ascii="Avenir Book" w:hAnsi="Avenir Book" w:cs="Calibri"/>
        </w:rPr>
        <w:t>Use of recycled water</w:t>
      </w:r>
    </w:p>
    <w:p w14:paraId="426EC80C" w14:textId="1E71239F" w:rsidR="00114F43" w:rsidRDefault="00114F43" w:rsidP="0027092E">
      <w:pPr>
        <w:pStyle w:val="paragraph"/>
        <w:numPr>
          <w:ilvl w:val="0"/>
          <w:numId w:val="21"/>
        </w:numPr>
        <w:spacing w:before="0" w:beforeAutospacing="0" w:after="0" w:afterAutospacing="0"/>
        <w:ind w:left="990" w:hanging="27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>
        <w:rPr>
          <w:rStyle w:val="normaltextrun"/>
          <w:rFonts w:ascii="Avenir Book" w:hAnsi="Avenir Book" w:cs="Calibri"/>
        </w:rPr>
        <w:t>The capture of stormwater to reduce stormwater runoff, reduce water pollution, or recharge ground</w:t>
      </w:r>
      <w:r w:rsidR="0027092E">
        <w:rPr>
          <w:rStyle w:val="normaltextrun"/>
          <w:rFonts w:ascii="Avenir Book" w:hAnsi="Avenir Book" w:cs="Calibri"/>
        </w:rPr>
        <w:t>w</w:t>
      </w:r>
      <w:r>
        <w:rPr>
          <w:rStyle w:val="normaltextrun"/>
          <w:rFonts w:ascii="Avenir Book" w:hAnsi="Avenir Book" w:cs="Calibri"/>
        </w:rPr>
        <w:t>ater supplies, or a combination thereof</w:t>
      </w:r>
    </w:p>
    <w:p w14:paraId="6091E1BC" w14:textId="1ECA97BA" w:rsidR="003B7A9D" w:rsidRPr="0027092E" w:rsidRDefault="00114F43" w:rsidP="0027092E">
      <w:pPr>
        <w:pStyle w:val="paragraph"/>
        <w:numPr>
          <w:ilvl w:val="0"/>
          <w:numId w:val="21"/>
        </w:numPr>
        <w:spacing w:before="0" w:beforeAutospacing="0" w:after="0" w:afterAutospacing="0"/>
        <w:ind w:left="990" w:hanging="27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>
        <w:rPr>
          <w:rStyle w:val="normaltextrun"/>
          <w:rFonts w:ascii="Avenir Book" w:hAnsi="Avenir Book" w:cs="Calibri"/>
        </w:rPr>
        <w:t>Water efficiencies</w:t>
      </w:r>
      <w:r w:rsidR="0027092E">
        <w:rPr>
          <w:rStyle w:val="normaltextrun"/>
          <w:rFonts w:ascii="Avenir Book" w:hAnsi="Avenir Book" w:cs="Calibri"/>
        </w:rPr>
        <w:t>, stormwater capture for infiltration or reuse, or carbon sequestration</w:t>
      </w:r>
    </w:p>
    <w:p w14:paraId="3A31A3C4" w14:textId="0C09599E" w:rsidR="00440221" w:rsidRPr="006368B0" w:rsidRDefault="00440221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>High:</w:t>
      </w:r>
      <w:r w:rsidR="00C24EAB">
        <w:rPr>
          <w:rStyle w:val="normaltextrun"/>
          <w:rFonts w:ascii="Avenir Book" w:hAnsi="Avenir Book" w:cs="Calibri"/>
        </w:rPr>
        <w:t xml:space="preserve"> </w:t>
      </w:r>
      <w:r w:rsidRPr="006368B0">
        <w:rPr>
          <w:rStyle w:val="normaltextrun"/>
          <w:rFonts w:ascii="Avenir Book" w:hAnsi="Avenir Book" w:cs="Calibri"/>
        </w:rPr>
        <w:t xml:space="preserve">The project addresses at least two of the </w:t>
      </w:r>
      <w:r w:rsidR="005456F9" w:rsidRPr="006368B0">
        <w:rPr>
          <w:rStyle w:val="normaltextrun"/>
          <w:rFonts w:ascii="Avenir Book" w:hAnsi="Avenir Book" w:cs="Calibri"/>
        </w:rPr>
        <w:t xml:space="preserve">four </w:t>
      </w:r>
      <w:r w:rsidRPr="006368B0">
        <w:rPr>
          <w:rStyle w:val="normaltextrun"/>
          <w:rFonts w:ascii="Avenir Book" w:hAnsi="Avenir Book" w:cs="Calibri"/>
        </w:rPr>
        <w:t>SGM Grant preferences.</w:t>
      </w:r>
    </w:p>
    <w:p w14:paraId="1D64610F" w14:textId="47175519" w:rsidR="00440221" w:rsidRPr="006368B0" w:rsidRDefault="00440221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 xml:space="preserve">Medium: The project addresses at least one of the </w:t>
      </w:r>
      <w:r w:rsidR="005456F9" w:rsidRPr="006368B0">
        <w:rPr>
          <w:rStyle w:val="normaltextrun"/>
          <w:rFonts w:ascii="Avenir Book" w:hAnsi="Avenir Book" w:cs="Calibri"/>
        </w:rPr>
        <w:t xml:space="preserve">four </w:t>
      </w:r>
      <w:r w:rsidRPr="006368B0">
        <w:rPr>
          <w:rStyle w:val="normaltextrun"/>
          <w:rFonts w:ascii="Avenir Book" w:hAnsi="Avenir Book" w:cs="Calibri"/>
        </w:rPr>
        <w:t>SGM Grant preferences.</w:t>
      </w:r>
    </w:p>
    <w:p w14:paraId="24DB3C86" w14:textId="5E961C8C" w:rsidR="00440221" w:rsidRPr="006368B0" w:rsidRDefault="00440221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 xml:space="preserve">Low: The project does not address any of the </w:t>
      </w:r>
      <w:r w:rsidR="005456F9" w:rsidRPr="006368B0">
        <w:rPr>
          <w:rStyle w:val="normaltextrun"/>
          <w:rFonts w:ascii="Avenir Book" w:hAnsi="Avenir Book" w:cs="Calibri"/>
        </w:rPr>
        <w:t xml:space="preserve">four </w:t>
      </w:r>
      <w:r w:rsidRPr="006368B0">
        <w:rPr>
          <w:rStyle w:val="normaltextrun"/>
          <w:rFonts w:ascii="Avenir Book" w:hAnsi="Avenir Book" w:cs="Calibri"/>
        </w:rPr>
        <w:t>SGM Grant preferences.</w:t>
      </w:r>
    </w:p>
    <w:p w14:paraId="6CBAE530" w14:textId="162C4E1D" w:rsidR="00440221" w:rsidRPr="006368B0" w:rsidRDefault="00440221" w:rsidP="0027092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</w:p>
    <w:p w14:paraId="4B7C5B32" w14:textId="5D2B8F76" w:rsidR="00790A36" w:rsidRDefault="00790A36" w:rsidP="0027092E">
      <w:pPr>
        <w:pStyle w:val="paragraph"/>
        <w:numPr>
          <w:ilvl w:val="0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>The project addresses the GSP</w:t>
      </w:r>
      <w:r w:rsidR="00F039A4" w:rsidRPr="006368B0">
        <w:rPr>
          <w:rStyle w:val="normaltextrun"/>
          <w:rFonts w:ascii="Avenir Book" w:hAnsi="Avenir Book" w:cs="Calibri"/>
        </w:rPr>
        <w:t>’</w:t>
      </w:r>
      <w:r w:rsidRPr="006368B0">
        <w:rPr>
          <w:rStyle w:val="normaltextrun"/>
          <w:rFonts w:ascii="Avenir Book" w:hAnsi="Avenir Book" w:cs="Calibri"/>
        </w:rPr>
        <w:t>s sustainability indicators.</w:t>
      </w:r>
    </w:p>
    <w:p w14:paraId="6B2B9A59" w14:textId="7CC1475B" w:rsidR="0027092E" w:rsidRDefault="0027092E" w:rsidP="002369A6">
      <w:pPr>
        <w:pStyle w:val="paragraph"/>
        <w:numPr>
          <w:ilvl w:val="0"/>
          <w:numId w:val="22"/>
        </w:numPr>
        <w:spacing w:before="0" w:beforeAutospacing="0" w:after="0" w:afterAutospacing="0"/>
        <w:ind w:left="990" w:hanging="27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>
        <w:rPr>
          <w:rStyle w:val="normaltextrun"/>
          <w:rFonts w:ascii="Avenir Book" w:hAnsi="Avenir Book" w:cs="Calibri"/>
        </w:rPr>
        <w:t>Chronic lowering of groundwater elevations</w:t>
      </w:r>
    </w:p>
    <w:p w14:paraId="211A3E8C" w14:textId="3224A3CD" w:rsidR="0027092E" w:rsidRDefault="0027092E" w:rsidP="002369A6">
      <w:pPr>
        <w:pStyle w:val="paragraph"/>
        <w:numPr>
          <w:ilvl w:val="0"/>
          <w:numId w:val="22"/>
        </w:numPr>
        <w:spacing w:before="0" w:beforeAutospacing="0" w:after="0" w:afterAutospacing="0"/>
        <w:ind w:left="990" w:hanging="27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>
        <w:rPr>
          <w:rStyle w:val="normaltextrun"/>
          <w:rFonts w:ascii="Avenir Book" w:hAnsi="Avenir Book" w:cs="Calibri"/>
        </w:rPr>
        <w:lastRenderedPageBreak/>
        <w:t>Changes in groundwater storage</w:t>
      </w:r>
    </w:p>
    <w:p w14:paraId="42ACCEC8" w14:textId="2147454D" w:rsidR="0027092E" w:rsidRDefault="0027092E" w:rsidP="002369A6">
      <w:pPr>
        <w:pStyle w:val="paragraph"/>
        <w:numPr>
          <w:ilvl w:val="0"/>
          <w:numId w:val="22"/>
        </w:numPr>
        <w:spacing w:before="0" w:beforeAutospacing="0" w:after="0" w:afterAutospacing="0"/>
        <w:ind w:left="990" w:hanging="27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>
        <w:rPr>
          <w:rStyle w:val="normaltextrun"/>
          <w:rFonts w:ascii="Avenir Book" w:hAnsi="Avenir Book" w:cs="Calibri"/>
        </w:rPr>
        <w:t>Seawater intrusion</w:t>
      </w:r>
    </w:p>
    <w:p w14:paraId="463A4F7F" w14:textId="54287BC5" w:rsidR="0027092E" w:rsidRDefault="0027092E" w:rsidP="002369A6">
      <w:pPr>
        <w:pStyle w:val="paragraph"/>
        <w:numPr>
          <w:ilvl w:val="0"/>
          <w:numId w:val="22"/>
        </w:numPr>
        <w:spacing w:before="0" w:beforeAutospacing="0" w:after="0" w:afterAutospacing="0"/>
        <w:ind w:left="990" w:hanging="27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>
        <w:rPr>
          <w:rStyle w:val="normaltextrun"/>
          <w:rFonts w:ascii="Avenir Book" w:hAnsi="Avenir Book" w:cs="Calibri"/>
        </w:rPr>
        <w:t>Groundwater quality</w:t>
      </w:r>
    </w:p>
    <w:p w14:paraId="302128DB" w14:textId="70EABBF7" w:rsidR="0027092E" w:rsidRDefault="0027092E" w:rsidP="002369A6">
      <w:pPr>
        <w:pStyle w:val="paragraph"/>
        <w:numPr>
          <w:ilvl w:val="0"/>
          <w:numId w:val="22"/>
        </w:numPr>
        <w:spacing w:before="0" w:beforeAutospacing="0" w:after="0" w:afterAutospacing="0"/>
        <w:ind w:left="990" w:hanging="27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>
        <w:rPr>
          <w:rStyle w:val="normaltextrun"/>
          <w:rFonts w:ascii="Avenir Book" w:hAnsi="Avenir Book" w:cs="Calibri"/>
        </w:rPr>
        <w:t>Subsidence</w:t>
      </w:r>
    </w:p>
    <w:p w14:paraId="7839F148" w14:textId="6BD2DB1F" w:rsidR="0027092E" w:rsidRPr="006368B0" w:rsidRDefault="0027092E" w:rsidP="002369A6">
      <w:pPr>
        <w:pStyle w:val="paragraph"/>
        <w:numPr>
          <w:ilvl w:val="0"/>
          <w:numId w:val="22"/>
        </w:numPr>
        <w:spacing w:before="0" w:beforeAutospacing="0" w:after="0" w:afterAutospacing="0"/>
        <w:ind w:left="990" w:hanging="27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>
        <w:rPr>
          <w:rStyle w:val="normaltextrun"/>
          <w:rFonts w:ascii="Avenir Book" w:hAnsi="Avenir Book" w:cs="Calibri"/>
        </w:rPr>
        <w:t>Depletion of interconnected surface waters</w:t>
      </w:r>
    </w:p>
    <w:p w14:paraId="7CC37829" w14:textId="200A1488" w:rsidR="00790A36" w:rsidRPr="006368B0" w:rsidRDefault="00790A36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>High:</w:t>
      </w:r>
      <w:r w:rsidR="00C24EAB">
        <w:rPr>
          <w:rStyle w:val="normaltextrun"/>
          <w:rFonts w:ascii="Avenir Book" w:hAnsi="Avenir Book" w:cs="Calibri"/>
        </w:rPr>
        <w:t xml:space="preserve"> </w:t>
      </w:r>
      <w:r w:rsidRPr="006368B0">
        <w:rPr>
          <w:rStyle w:val="normaltextrun"/>
          <w:rFonts w:ascii="Avenir Book" w:hAnsi="Avenir Book" w:cs="Calibri"/>
        </w:rPr>
        <w:t xml:space="preserve">The project addresses at least </w:t>
      </w:r>
      <w:r w:rsidR="002369A6">
        <w:rPr>
          <w:rStyle w:val="normaltextrun"/>
          <w:rFonts w:ascii="Avenir Book" w:hAnsi="Avenir Book" w:cs="Calibri"/>
        </w:rPr>
        <w:t>three</w:t>
      </w:r>
      <w:r w:rsidRPr="006368B0">
        <w:rPr>
          <w:rStyle w:val="normaltextrun"/>
          <w:rFonts w:ascii="Avenir Book" w:hAnsi="Avenir Book" w:cs="Calibri"/>
        </w:rPr>
        <w:t xml:space="preserve"> </w:t>
      </w:r>
      <w:r w:rsidR="00FB1F7F" w:rsidRPr="006368B0">
        <w:rPr>
          <w:rStyle w:val="normaltextrun"/>
          <w:rFonts w:ascii="Avenir Book" w:hAnsi="Avenir Book" w:cs="Calibri"/>
        </w:rPr>
        <w:t>sustainability indicators.</w:t>
      </w:r>
    </w:p>
    <w:p w14:paraId="71E5A56B" w14:textId="04CBF638" w:rsidR="00790A36" w:rsidRPr="006368B0" w:rsidRDefault="00790A36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 xml:space="preserve">Medium: The project addresses at least </w:t>
      </w:r>
      <w:r w:rsidR="002369A6">
        <w:rPr>
          <w:rStyle w:val="normaltextrun"/>
          <w:rFonts w:ascii="Avenir Book" w:hAnsi="Avenir Book" w:cs="Calibri"/>
        </w:rPr>
        <w:t>two</w:t>
      </w:r>
      <w:r w:rsidRPr="006368B0">
        <w:rPr>
          <w:rStyle w:val="normaltextrun"/>
          <w:rFonts w:ascii="Avenir Book" w:hAnsi="Avenir Book" w:cs="Calibri"/>
        </w:rPr>
        <w:t xml:space="preserve"> </w:t>
      </w:r>
      <w:r w:rsidR="00FB1F7F" w:rsidRPr="006368B0">
        <w:rPr>
          <w:rStyle w:val="normaltextrun"/>
          <w:rFonts w:ascii="Avenir Book" w:hAnsi="Avenir Book" w:cs="Calibri"/>
        </w:rPr>
        <w:t>sustainability indicators.</w:t>
      </w:r>
    </w:p>
    <w:p w14:paraId="6D3CE137" w14:textId="7341A25F" w:rsidR="00AE14DB" w:rsidRDefault="00790A36" w:rsidP="00F600D2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2369A6">
        <w:rPr>
          <w:rStyle w:val="normaltextrun"/>
          <w:rFonts w:ascii="Avenir Book" w:hAnsi="Avenir Book" w:cs="Calibri"/>
        </w:rPr>
        <w:t xml:space="preserve">Low: The project </w:t>
      </w:r>
      <w:r w:rsidR="002369A6" w:rsidRPr="002369A6">
        <w:rPr>
          <w:rStyle w:val="normaltextrun"/>
          <w:rFonts w:ascii="Avenir Book" w:hAnsi="Avenir Book" w:cs="Calibri"/>
        </w:rPr>
        <w:t>addresses at least one sustainability indicator</w:t>
      </w:r>
      <w:r w:rsidR="002369A6">
        <w:rPr>
          <w:rStyle w:val="normaltextrun"/>
          <w:rFonts w:ascii="Avenir Book" w:hAnsi="Avenir Book" w:cs="Calibri"/>
        </w:rPr>
        <w:t>.</w:t>
      </w:r>
    </w:p>
    <w:p w14:paraId="37FEF958" w14:textId="77777777" w:rsidR="002369A6" w:rsidRPr="002369A6" w:rsidRDefault="002369A6" w:rsidP="002369A6">
      <w:pPr>
        <w:pStyle w:val="paragraph"/>
        <w:spacing w:before="0" w:beforeAutospacing="0" w:after="0" w:afterAutospacing="0"/>
        <w:ind w:left="144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</w:p>
    <w:p w14:paraId="1DEFA1C7" w14:textId="4447B1DE" w:rsidR="006368B0" w:rsidRPr="006368B0" w:rsidRDefault="00EE0D52" w:rsidP="0027092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Style w:val="normaltextrun"/>
          <w:rFonts w:ascii="Avenir Book" w:hAnsi="Avenir Book" w:cs="Calibri"/>
          <w:sz w:val="24"/>
          <w:szCs w:val="24"/>
        </w:rPr>
      </w:pPr>
      <w:r w:rsidRPr="006368B0">
        <w:rPr>
          <w:rStyle w:val="normaltextrun"/>
          <w:rFonts w:ascii="Avenir Book" w:hAnsi="Avenir Book" w:cs="Calibri"/>
          <w:sz w:val="24"/>
          <w:szCs w:val="24"/>
        </w:rPr>
        <w:t>The project</w:t>
      </w:r>
      <w:r w:rsidR="00902B64" w:rsidRPr="006368B0">
        <w:rPr>
          <w:rStyle w:val="normaltextrun"/>
          <w:rFonts w:ascii="Avenir Book" w:hAnsi="Avenir Book" w:cs="Calibri"/>
          <w:sz w:val="24"/>
          <w:szCs w:val="24"/>
        </w:rPr>
        <w:t xml:space="preserve"> will help</w:t>
      </w:r>
      <w:r w:rsidR="006368B0" w:rsidRPr="006368B0">
        <w:rPr>
          <w:rStyle w:val="normaltextrun"/>
          <w:rFonts w:ascii="Avenir Book" w:hAnsi="Avenir Book" w:cs="Calibri"/>
          <w:sz w:val="24"/>
          <w:szCs w:val="24"/>
        </w:rPr>
        <w:t xml:space="preserve"> achieve and maintain sustainable groundwater management more than other proposed </w:t>
      </w:r>
      <w:r w:rsidR="00AE14DB" w:rsidRPr="006368B0">
        <w:rPr>
          <w:rStyle w:val="normaltextrun"/>
          <w:rFonts w:ascii="Avenir Book" w:hAnsi="Avenir Book" w:cs="Calibri"/>
          <w:sz w:val="24"/>
          <w:szCs w:val="24"/>
        </w:rPr>
        <w:t>projects</w:t>
      </w:r>
    </w:p>
    <w:p w14:paraId="4760A208" w14:textId="6468614E" w:rsidR="006368B0" w:rsidRPr="006368B0" w:rsidRDefault="00EE0D52" w:rsidP="0027092E">
      <w:pPr>
        <w:pStyle w:val="ListParagraph"/>
        <w:numPr>
          <w:ilvl w:val="1"/>
          <w:numId w:val="20"/>
        </w:numPr>
        <w:tabs>
          <w:tab w:val="clear" w:pos="1800"/>
        </w:tabs>
        <w:spacing w:after="0" w:line="240" w:lineRule="auto"/>
        <w:ind w:left="1440"/>
        <w:jc w:val="both"/>
        <w:rPr>
          <w:rStyle w:val="normaltextrun"/>
          <w:rFonts w:ascii="Avenir Book" w:hAnsi="Avenir Book" w:cs="Calibri"/>
          <w:sz w:val="24"/>
          <w:szCs w:val="24"/>
        </w:rPr>
      </w:pPr>
      <w:r w:rsidRPr="006368B0">
        <w:rPr>
          <w:rStyle w:val="normaltextrun"/>
          <w:rFonts w:ascii="Avenir Book" w:hAnsi="Avenir Book" w:cs="Calibri"/>
          <w:sz w:val="24"/>
          <w:szCs w:val="24"/>
        </w:rPr>
        <w:t>High:</w:t>
      </w:r>
      <w:r w:rsidR="00C24EAB">
        <w:rPr>
          <w:rStyle w:val="normaltextrun"/>
          <w:rFonts w:ascii="Avenir Book" w:hAnsi="Avenir Book" w:cs="Calibri"/>
          <w:sz w:val="24"/>
          <w:szCs w:val="24"/>
        </w:rPr>
        <w:t xml:space="preserve"> </w:t>
      </w:r>
      <w:r w:rsidRPr="006368B0">
        <w:rPr>
          <w:rStyle w:val="normaltextrun"/>
          <w:rFonts w:ascii="Avenir Book" w:hAnsi="Avenir Book" w:cs="Calibri"/>
          <w:sz w:val="24"/>
          <w:szCs w:val="24"/>
        </w:rPr>
        <w:t xml:space="preserve">The project </w:t>
      </w:r>
      <w:r w:rsidR="00902B64" w:rsidRPr="006368B0">
        <w:rPr>
          <w:rStyle w:val="normaltextrun"/>
          <w:rFonts w:ascii="Avenir Book" w:hAnsi="Avenir Book" w:cs="Calibri"/>
          <w:sz w:val="24"/>
          <w:szCs w:val="24"/>
        </w:rPr>
        <w:t>will help achieve and maintain sustainable groundwater management significantly more than other projects over time</w:t>
      </w:r>
      <w:r w:rsidR="00AE14DB">
        <w:rPr>
          <w:rStyle w:val="normaltextrun"/>
          <w:rFonts w:ascii="Avenir Book" w:hAnsi="Avenir Book" w:cs="Calibri"/>
          <w:sz w:val="24"/>
          <w:szCs w:val="24"/>
        </w:rPr>
        <w:t>.</w:t>
      </w:r>
      <w:r w:rsidR="00902B64" w:rsidRPr="006368B0">
        <w:rPr>
          <w:rStyle w:val="normaltextrun"/>
          <w:rFonts w:ascii="Avenir Book" w:hAnsi="Avenir Book" w:cs="Calibri"/>
          <w:sz w:val="24"/>
          <w:szCs w:val="24"/>
        </w:rPr>
        <w:t xml:space="preserve"> </w:t>
      </w:r>
    </w:p>
    <w:p w14:paraId="470F4C91" w14:textId="5F973227" w:rsidR="006368B0" w:rsidRPr="006368B0" w:rsidRDefault="00EE0D52" w:rsidP="0027092E">
      <w:pPr>
        <w:pStyle w:val="ListParagraph"/>
        <w:numPr>
          <w:ilvl w:val="1"/>
          <w:numId w:val="20"/>
        </w:numPr>
        <w:tabs>
          <w:tab w:val="clear" w:pos="1800"/>
        </w:tabs>
        <w:spacing w:after="0" w:line="240" w:lineRule="auto"/>
        <w:ind w:left="1440"/>
        <w:jc w:val="both"/>
        <w:rPr>
          <w:rStyle w:val="normaltextrun"/>
          <w:rFonts w:ascii="Avenir Book" w:hAnsi="Avenir Book" w:cs="Calibri"/>
          <w:sz w:val="24"/>
          <w:szCs w:val="24"/>
        </w:rPr>
      </w:pPr>
      <w:r w:rsidRPr="006368B0">
        <w:rPr>
          <w:rStyle w:val="normaltextrun"/>
          <w:rFonts w:ascii="Avenir Book" w:hAnsi="Avenir Book" w:cs="Calibri"/>
          <w:sz w:val="24"/>
          <w:szCs w:val="24"/>
        </w:rPr>
        <w:t>Medium:</w:t>
      </w:r>
      <w:r w:rsidR="00C24EAB">
        <w:rPr>
          <w:rStyle w:val="normaltextrun"/>
          <w:rFonts w:ascii="Avenir Book" w:hAnsi="Avenir Book" w:cs="Calibri"/>
          <w:sz w:val="24"/>
          <w:szCs w:val="24"/>
        </w:rPr>
        <w:t xml:space="preserve"> </w:t>
      </w:r>
      <w:r w:rsidR="00902B64" w:rsidRPr="006368B0">
        <w:rPr>
          <w:rStyle w:val="normaltextrun"/>
          <w:rFonts w:ascii="Avenir Book" w:hAnsi="Avenir Book" w:cs="Calibri"/>
          <w:sz w:val="24"/>
          <w:szCs w:val="24"/>
        </w:rPr>
        <w:t>The project will help achieve and maintain sustainable groundwater management more than some proposed projects over time</w:t>
      </w:r>
      <w:r w:rsidR="00AE14DB">
        <w:rPr>
          <w:rStyle w:val="normaltextrun"/>
          <w:rFonts w:ascii="Avenir Book" w:hAnsi="Avenir Book" w:cs="Calibri"/>
          <w:sz w:val="24"/>
          <w:szCs w:val="24"/>
        </w:rPr>
        <w:t>.</w:t>
      </w:r>
    </w:p>
    <w:p w14:paraId="3CBD769E" w14:textId="3323478E" w:rsidR="00790A36" w:rsidRDefault="00EE0D52" w:rsidP="0027092E">
      <w:pPr>
        <w:pStyle w:val="ListParagraph"/>
        <w:numPr>
          <w:ilvl w:val="1"/>
          <w:numId w:val="20"/>
        </w:numPr>
        <w:tabs>
          <w:tab w:val="clear" w:pos="1800"/>
        </w:tabs>
        <w:spacing w:after="0" w:line="240" w:lineRule="auto"/>
        <w:ind w:left="1440"/>
        <w:jc w:val="both"/>
        <w:rPr>
          <w:rStyle w:val="normaltextrun"/>
          <w:rFonts w:ascii="Avenir Book" w:hAnsi="Avenir Book" w:cs="Calibri"/>
          <w:sz w:val="24"/>
          <w:szCs w:val="24"/>
        </w:rPr>
      </w:pPr>
      <w:r w:rsidRPr="006368B0">
        <w:rPr>
          <w:rStyle w:val="normaltextrun"/>
          <w:rFonts w:ascii="Avenir Book" w:hAnsi="Avenir Book" w:cs="Calibri"/>
          <w:sz w:val="24"/>
          <w:szCs w:val="24"/>
        </w:rPr>
        <w:t>Low:</w:t>
      </w:r>
      <w:r w:rsidR="00C24EAB">
        <w:rPr>
          <w:rStyle w:val="normaltextrun"/>
          <w:rFonts w:ascii="Avenir Book" w:hAnsi="Avenir Book" w:cs="Calibri"/>
          <w:sz w:val="24"/>
          <w:szCs w:val="24"/>
        </w:rPr>
        <w:t xml:space="preserve"> </w:t>
      </w:r>
      <w:r w:rsidRPr="006368B0">
        <w:rPr>
          <w:rStyle w:val="normaltextrun"/>
          <w:rFonts w:ascii="Avenir Book" w:hAnsi="Avenir Book" w:cs="Calibri"/>
          <w:sz w:val="24"/>
          <w:szCs w:val="24"/>
        </w:rPr>
        <w:t xml:space="preserve">The project </w:t>
      </w:r>
      <w:r w:rsidR="00902B64" w:rsidRPr="006368B0">
        <w:rPr>
          <w:rStyle w:val="normaltextrun"/>
          <w:rFonts w:ascii="Avenir Book" w:hAnsi="Avenir Book" w:cs="Calibri"/>
          <w:sz w:val="24"/>
          <w:szCs w:val="24"/>
        </w:rPr>
        <w:t xml:space="preserve">will not help achieve and maintain sustainable groundwater management over time or will result in less sustainable groundwater management. </w:t>
      </w:r>
    </w:p>
    <w:p w14:paraId="5155D264" w14:textId="77777777" w:rsidR="006368B0" w:rsidRPr="006368B0" w:rsidRDefault="006368B0" w:rsidP="0027092E">
      <w:pPr>
        <w:pStyle w:val="ListParagraph"/>
        <w:spacing w:after="0" w:line="240" w:lineRule="auto"/>
        <w:ind w:left="1440"/>
        <w:jc w:val="both"/>
        <w:rPr>
          <w:rStyle w:val="normaltextrun"/>
          <w:rFonts w:ascii="Avenir Book" w:hAnsi="Avenir Book" w:cs="Calibri"/>
          <w:sz w:val="24"/>
          <w:szCs w:val="24"/>
        </w:rPr>
      </w:pPr>
    </w:p>
    <w:p w14:paraId="6CE6D2A7" w14:textId="2C26AAE2" w:rsidR="005B3DDF" w:rsidRPr="006368B0" w:rsidRDefault="005B3DDF" w:rsidP="0027092E">
      <w:pPr>
        <w:pStyle w:val="paragraph"/>
        <w:numPr>
          <w:ilvl w:val="0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>The project has quantifiable and measurable benefits.</w:t>
      </w:r>
    </w:p>
    <w:p w14:paraId="56571F69" w14:textId="305EFC1A" w:rsidR="005B3DDF" w:rsidRPr="006368B0" w:rsidRDefault="005B3DDF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>High:</w:t>
      </w:r>
      <w:r w:rsidR="00C24EAB">
        <w:rPr>
          <w:rStyle w:val="normaltextrun"/>
          <w:rFonts w:ascii="Avenir Book" w:hAnsi="Avenir Book" w:cs="Calibri"/>
        </w:rPr>
        <w:t xml:space="preserve"> </w:t>
      </w:r>
      <w:r w:rsidRPr="006368B0">
        <w:rPr>
          <w:rStyle w:val="normaltextrun"/>
          <w:rFonts w:ascii="Avenir Book" w:hAnsi="Avenir Book" w:cs="Calibri"/>
        </w:rPr>
        <w:t>The project has baseline dat</w:t>
      </w:r>
      <w:r w:rsidR="00CE7F17" w:rsidRPr="006368B0">
        <w:rPr>
          <w:rStyle w:val="normaltextrun"/>
          <w:rFonts w:ascii="Avenir Book" w:hAnsi="Avenir Book" w:cs="Calibri"/>
        </w:rPr>
        <w:t>a</w:t>
      </w:r>
      <w:r w:rsidR="006368B0">
        <w:rPr>
          <w:rStyle w:val="normaltextrun"/>
          <w:rFonts w:ascii="Avenir Book" w:hAnsi="Avenir Book" w:cs="Calibri"/>
        </w:rPr>
        <w:t xml:space="preserve"> </w:t>
      </w:r>
      <w:r w:rsidR="00DF3C9F" w:rsidRPr="006368B0">
        <w:rPr>
          <w:rStyle w:val="normaltextrun"/>
          <w:rFonts w:ascii="Avenir Book" w:hAnsi="Avenir Book" w:cs="Calibri"/>
        </w:rPr>
        <w:t xml:space="preserve">and </w:t>
      </w:r>
      <w:r w:rsidRPr="006368B0">
        <w:rPr>
          <w:rStyle w:val="normaltextrun"/>
          <w:rFonts w:ascii="Avenir Book" w:hAnsi="Avenir Book" w:cs="Calibri"/>
        </w:rPr>
        <w:t xml:space="preserve">a process in place to measure </w:t>
      </w:r>
      <w:r w:rsidR="00DF3C9F" w:rsidRPr="006368B0">
        <w:rPr>
          <w:rStyle w:val="normaltextrun"/>
          <w:rFonts w:ascii="Avenir Book" w:hAnsi="Avenir Book" w:cs="Calibri"/>
        </w:rPr>
        <w:t>the described benefits.</w:t>
      </w:r>
    </w:p>
    <w:p w14:paraId="23B22299" w14:textId="7596AD76" w:rsidR="005B3DDF" w:rsidRPr="006368B0" w:rsidRDefault="005B3DDF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>Medium:</w:t>
      </w:r>
      <w:r w:rsidR="00C24EAB">
        <w:rPr>
          <w:rStyle w:val="normaltextrun"/>
          <w:rFonts w:ascii="Avenir Book" w:hAnsi="Avenir Book" w:cs="Calibri"/>
        </w:rPr>
        <w:t xml:space="preserve"> </w:t>
      </w:r>
      <w:r w:rsidRPr="006368B0">
        <w:rPr>
          <w:rStyle w:val="normaltextrun"/>
          <w:rFonts w:ascii="Avenir Book" w:hAnsi="Avenir Book" w:cs="Calibri"/>
        </w:rPr>
        <w:t xml:space="preserve">The project has </w:t>
      </w:r>
      <w:r w:rsidR="00E822EA">
        <w:rPr>
          <w:rStyle w:val="normaltextrun"/>
          <w:rFonts w:ascii="Avenir Book" w:hAnsi="Avenir Book" w:cs="Calibri"/>
        </w:rPr>
        <w:t xml:space="preserve">a plan and funding to collect baseline data </w:t>
      </w:r>
      <w:r w:rsidR="00DF3C9F" w:rsidRPr="006368B0">
        <w:rPr>
          <w:rStyle w:val="normaltextrun"/>
          <w:rFonts w:ascii="Avenir Book" w:hAnsi="Avenir Book" w:cs="Calibri"/>
        </w:rPr>
        <w:t xml:space="preserve">and </w:t>
      </w:r>
      <w:r w:rsidRPr="006368B0">
        <w:rPr>
          <w:rStyle w:val="normaltextrun"/>
          <w:rFonts w:ascii="Avenir Book" w:hAnsi="Avenir Book" w:cs="Calibri"/>
        </w:rPr>
        <w:t>measure benefits</w:t>
      </w:r>
      <w:r w:rsidR="00E822EA">
        <w:rPr>
          <w:rStyle w:val="normaltextrun"/>
          <w:rFonts w:ascii="Avenir Book" w:hAnsi="Avenir Book" w:cs="Calibri"/>
        </w:rPr>
        <w:t xml:space="preserve"> or is reasonably likely to develop one </w:t>
      </w:r>
      <w:proofErr w:type="gramStart"/>
      <w:r w:rsidR="00E822EA">
        <w:rPr>
          <w:rStyle w:val="normaltextrun"/>
          <w:rFonts w:ascii="Avenir Book" w:hAnsi="Avenir Book" w:cs="Calibri"/>
        </w:rPr>
        <w:t>in the near future</w:t>
      </w:r>
      <w:proofErr w:type="gramEnd"/>
      <w:r w:rsidRPr="006368B0">
        <w:rPr>
          <w:rStyle w:val="normaltextrun"/>
          <w:rFonts w:ascii="Avenir Book" w:hAnsi="Avenir Book" w:cs="Calibri"/>
        </w:rPr>
        <w:t>.</w:t>
      </w:r>
    </w:p>
    <w:p w14:paraId="1CFE1DDB" w14:textId="369F5449" w:rsidR="005B3DDF" w:rsidRPr="006368B0" w:rsidRDefault="005B3DDF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>Low:</w:t>
      </w:r>
      <w:r w:rsidR="00C24EAB">
        <w:rPr>
          <w:rStyle w:val="normaltextrun"/>
          <w:rFonts w:ascii="Avenir Book" w:hAnsi="Avenir Book" w:cs="Calibri"/>
        </w:rPr>
        <w:t xml:space="preserve"> </w:t>
      </w:r>
      <w:r w:rsidRPr="006368B0">
        <w:rPr>
          <w:rStyle w:val="normaltextrun"/>
          <w:rFonts w:ascii="Avenir Book" w:hAnsi="Avenir Book" w:cs="Calibri"/>
        </w:rPr>
        <w:t>The project does not have baseline data</w:t>
      </w:r>
      <w:r w:rsidR="00CE7F17" w:rsidRPr="006368B0">
        <w:rPr>
          <w:rStyle w:val="normaltextrun"/>
          <w:rFonts w:ascii="Avenir Book" w:hAnsi="Avenir Book" w:cs="Calibri"/>
        </w:rPr>
        <w:t xml:space="preserve"> and does not have the ability</w:t>
      </w:r>
      <w:r w:rsidR="006368B0">
        <w:rPr>
          <w:rStyle w:val="normaltextrun"/>
          <w:rFonts w:ascii="Avenir Book" w:hAnsi="Avenir Book" w:cs="Calibri"/>
        </w:rPr>
        <w:t xml:space="preserve"> </w:t>
      </w:r>
      <w:r w:rsidR="00E71312" w:rsidRPr="006368B0">
        <w:rPr>
          <w:rStyle w:val="normaltextrun"/>
          <w:rFonts w:ascii="Avenir Book" w:hAnsi="Avenir Book" w:cs="Calibri"/>
        </w:rPr>
        <w:t>to implement a</w:t>
      </w:r>
      <w:r w:rsidRPr="006368B0">
        <w:rPr>
          <w:rStyle w:val="normaltextrun"/>
          <w:rFonts w:ascii="Avenir Book" w:hAnsi="Avenir Book" w:cs="Calibri"/>
        </w:rPr>
        <w:t xml:space="preserve"> process to measure benefits.</w:t>
      </w:r>
    </w:p>
    <w:p w14:paraId="7E6F39BD" w14:textId="77777777" w:rsidR="005B3DDF" w:rsidRPr="006368B0" w:rsidRDefault="005B3DDF" w:rsidP="0027092E">
      <w:pPr>
        <w:pStyle w:val="paragraph"/>
        <w:spacing w:before="0" w:beforeAutospacing="0" w:after="0" w:afterAutospacing="0"/>
        <w:ind w:left="144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</w:p>
    <w:p w14:paraId="0958D937" w14:textId="277DCC8F" w:rsidR="00EA34D0" w:rsidRPr="006368B0" w:rsidRDefault="00EA34D0" w:rsidP="0027092E">
      <w:pPr>
        <w:pStyle w:val="paragraph"/>
        <w:numPr>
          <w:ilvl w:val="0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eop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 xml:space="preserve">The </w:t>
      </w:r>
      <w:r w:rsidR="00782AB5" w:rsidRPr="006368B0">
        <w:rPr>
          <w:rStyle w:val="normaltextrun"/>
          <w:rFonts w:ascii="Avenir Book" w:hAnsi="Avenir Book" w:cs="Calibri"/>
        </w:rPr>
        <w:t>project</w:t>
      </w:r>
      <w:r w:rsidRPr="006368B0">
        <w:rPr>
          <w:rStyle w:val="normaltextrun"/>
          <w:rFonts w:ascii="Avenir Book" w:hAnsi="Avenir Book" w:cs="Calibri"/>
        </w:rPr>
        <w:t xml:space="preserve"> benefits a disadvantaged</w:t>
      </w:r>
      <w:r w:rsidR="00D66311" w:rsidRPr="006368B0">
        <w:rPr>
          <w:rStyle w:val="normaltextrun"/>
          <w:rFonts w:ascii="Avenir Book" w:hAnsi="Avenir Book" w:cs="Calibri"/>
        </w:rPr>
        <w:t>/vulnerable/underrepresented</w:t>
      </w:r>
      <w:r w:rsidRPr="006368B0">
        <w:rPr>
          <w:rStyle w:val="normaltextrun"/>
          <w:rFonts w:ascii="Avenir Book" w:hAnsi="Avenir Book" w:cs="Calibri"/>
        </w:rPr>
        <w:t xml:space="preserve"> community or </w:t>
      </w:r>
      <w:r w:rsidR="00C778AF" w:rsidRPr="006368B0">
        <w:rPr>
          <w:rStyle w:val="normaltextrun"/>
          <w:rFonts w:ascii="Avenir Book" w:hAnsi="Avenir Book" w:cs="Calibri"/>
        </w:rPr>
        <w:t xml:space="preserve">an </w:t>
      </w:r>
      <w:r w:rsidR="008817A9" w:rsidRPr="006368B0">
        <w:rPr>
          <w:rStyle w:val="normaltextrun"/>
          <w:rFonts w:ascii="Avenir Book" w:hAnsi="Avenir Book" w:cs="Calibri"/>
        </w:rPr>
        <w:t>A</w:t>
      </w:r>
      <w:r w:rsidR="00C778AF" w:rsidRPr="006368B0">
        <w:rPr>
          <w:rStyle w:val="normaltextrun"/>
          <w:rFonts w:ascii="Avenir Book" w:hAnsi="Avenir Book" w:cs="Calibri"/>
        </w:rPr>
        <w:t xml:space="preserve">rea of </w:t>
      </w:r>
      <w:r w:rsidR="008817A9" w:rsidRPr="006368B0">
        <w:rPr>
          <w:rStyle w:val="normaltextrun"/>
          <w:rFonts w:ascii="Avenir Book" w:hAnsi="Avenir Book" w:cs="Calibri"/>
        </w:rPr>
        <w:t>S</w:t>
      </w:r>
      <w:r w:rsidR="00C778AF" w:rsidRPr="006368B0">
        <w:rPr>
          <w:rStyle w:val="normaltextrun"/>
          <w:rFonts w:ascii="Avenir Book" w:hAnsi="Avenir Book" w:cs="Calibri"/>
        </w:rPr>
        <w:t xml:space="preserve">pecial </w:t>
      </w:r>
      <w:r w:rsidR="008817A9" w:rsidRPr="006368B0">
        <w:rPr>
          <w:rStyle w:val="normaltextrun"/>
          <w:rFonts w:ascii="Avenir Book" w:hAnsi="Avenir Book" w:cs="Calibri"/>
        </w:rPr>
        <w:t>C</w:t>
      </w:r>
      <w:r w:rsidR="00C778AF" w:rsidRPr="006368B0">
        <w:rPr>
          <w:rStyle w:val="normaltextrun"/>
          <w:rFonts w:ascii="Avenir Book" w:hAnsi="Avenir Book" w:cs="Calibri"/>
        </w:rPr>
        <w:t>oncern</w:t>
      </w:r>
      <w:r w:rsidR="008817A9" w:rsidRPr="006368B0">
        <w:rPr>
          <w:rStyle w:val="normaltextrun"/>
          <w:rFonts w:ascii="Avenir Book" w:hAnsi="Avenir Book" w:cs="Calibri"/>
        </w:rPr>
        <w:t xml:space="preserve"> in the Yolo Subbasin</w:t>
      </w:r>
      <w:r w:rsidR="00782AB5" w:rsidRPr="006368B0">
        <w:rPr>
          <w:rStyle w:val="normaltextrun"/>
          <w:rFonts w:ascii="Avenir Book" w:hAnsi="Avenir Book" w:cs="Calibri"/>
        </w:rPr>
        <w:t xml:space="preserve">. </w:t>
      </w:r>
      <w:r w:rsidRPr="006368B0">
        <w:rPr>
          <w:rFonts w:ascii="Avenir Book" w:hAnsi="Avenir Book" w:cs="Calibri"/>
        </w:rPr>
        <w:t xml:space="preserve">Community may refer to a census tract or census block group. </w:t>
      </w:r>
      <w:r w:rsidRPr="006368B0">
        <w:rPr>
          <w:rStyle w:val="normaltextrun"/>
          <w:rFonts w:ascii="Avenir Book" w:hAnsi="Avenir Book" w:cs="Calibri"/>
        </w:rPr>
        <w:t> </w:t>
      </w:r>
      <w:r w:rsidRPr="006368B0">
        <w:rPr>
          <w:rStyle w:val="eop"/>
          <w:rFonts w:ascii="Avenir Book" w:hAnsi="Avenir Book" w:cs="Calibri"/>
        </w:rPr>
        <w:t> </w:t>
      </w:r>
    </w:p>
    <w:p w14:paraId="3091CCAD" w14:textId="19713FFA" w:rsidR="00EA34D0" w:rsidRPr="006368B0" w:rsidRDefault="00EA34D0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Fonts w:ascii="Avenir Book" w:hAnsi="Avenir Book" w:cs="Calibri"/>
        </w:rPr>
      </w:pPr>
      <w:r w:rsidRPr="006368B0">
        <w:rPr>
          <w:rStyle w:val="eop"/>
          <w:rFonts w:ascii="Avenir Book" w:hAnsi="Avenir Book" w:cs="Calibri"/>
        </w:rPr>
        <w:t xml:space="preserve">High: The </w:t>
      </w:r>
      <w:r w:rsidR="00C778AF" w:rsidRPr="006368B0">
        <w:rPr>
          <w:rStyle w:val="eop"/>
          <w:rFonts w:ascii="Avenir Book" w:hAnsi="Avenir Book" w:cs="Calibri"/>
        </w:rPr>
        <w:t>project</w:t>
      </w:r>
      <w:r w:rsidRPr="006368B0">
        <w:rPr>
          <w:rStyle w:val="eop"/>
          <w:rFonts w:ascii="Avenir Book" w:hAnsi="Avenir Book" w:cs="Calibri"/>
        </w:rPr>
        <w:t xml:space="preserve"> benefits </w:t>
      </w:r>
      <w:r w:rsidR="00E71312" w:rsidRPr="006368B0">
        <w:rPr>
          <w:rStyle w:val="eop"/>
          <w:rFonts w:ascii="Avenir Book" w:hAnsi="Avenir Book" w:cs="Calibri"/>
        </w:rPr>
        <w:t xml:space="preserve">two </w:t>
      </w:r>
      <w:r w:rsidRPr="006368B0">
        <w:rPr>
          <w:rStyle w:val="eop"/>
          <w:rFonts w:ascii="Avenir Book" w:hAnsi="Avenir Book" w:cs="Calibri"/>
        </w:rPr>
        <w:t>o</w:t>
      </w:r>
      <w:r w:rsidR="00E71312" w:rsidRPr="006368B0">
        <w:rPr>
          <w:rStyle w:val="eop"/>
          <w:rFonts w:ascii="Avenir Book" w:hAnsi="Avenir Book" w:cs="Calibri"/>
        </w:rPr>
        <w:t>r</w:t>
      </w:r>
      <w:r w:rsidRPr="006368B0">
        <w:rPr>
          <w:rStyle w:val="eop"/>
          <w:rFonts w:ascii="Avenir Book" w:hAnsi="Avenir Book" w:cs="Calibri"/>
        </w:rPr>
        <w:t xml:space="preserve"> more such communities</w:t>
      </w:r>
      <w:r w:rsidR="00BC757C">
        <w:rPr>
          <w:rStyle w:val="eop"/>
          <w:rFonts w:ascii="Avenir Book" w:hAnsi="Avenir Book" w:cs="Calibri"/>
        </w:rPr>
        <w:t>.</w:t>
      </w:r>
    </w:p>
    <w:p w14:paraId="6465DD71" w14:textId="56DB237D" w:rsidR="00EA34D0" w:rsidRPr="006368B0" w:rsidRDefault="00EA34D0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 xml:space="preserve">Medium: The </w:t>
      </w:r>
      <w:r w:rsidR="00C778AF" w:rsidRPr="006368B0">
        <w:rPr>
          <w:rStyle w:val="normaltextrun"/>
          <w:rFonts w:ascii="Avenir Book" w:hAnsi="Avenir Book" w:cs="Calibri"/>
        </w:rPr>
        <w:t>project</w:t>
      </w:r>
      <w:r w:rsidRPr="006368B0">
        <w:rPr>
          <w:rStyle w:val="normaltextrun"/>
          <w:rFonts w:ascii="Avenir Book" w:hAnsi="Avenir Book" w:cs="Calibri"/>
        </w:rPr>
        <w:t xml:space="preserve"> benefits </w:t>
      </w:r>
      <w:r w:rsidR="00E71312" w:rsidRPr="006368B0">
        <w:rPr>
          <w:rStyle w:val="normaltextrun"/>
          <w:rFonts w:ascii="Avenir Book" w:hAnsi="Avenir Book" w:cs="Calibri"/>
        </w:rPr>
        <w:t xml:space="preserve">one </w:t>
      </w:r>
      <w:r w:rsidRPr="006368B0">
        <w:rPr>
          <w:rStyle w:val="normaltextrun"/>
          <w:rFonts w:ascii="Avenir Book" w:hAnsi="Avenir Book" w:cs="Calibri"/>
        </w:rPr>
        <w:t>such communit</w:t>
      </w:r>
      <w:r w:rsidR="006368B0">
        <w:rPr>
          <w:rStyle w:val="normaltextrun"/>
          <w:rFonts w:ascii="Avenir Book" w:hAnsi="Avenir Book" w:cs="Calibri"/>
        </w:rPr>
        <w:t>y</w:t>
      </w:r>
      <w:r w:rsidR="00BC757C">
        <w:rPr>
          <w:rStyle w:val="normaltextrun"/>
          <w:rFonts w:ascii="Avenir Book" w:hAnsi="Avenir Book" w:cs="Calibri"/>
        </w:rPr>
        <w:t>.</w:t>
      </w:r>
    </w:p>
    <w:p w14:paraId="32ED14AA" w14:textId="2FED4ECD" w:rsidR="00EA34D0" w:rsidRPr="006368B0" w:rsidRDefault="00EA34D0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 xml:space="preserve">Low: The </w:t>
      </w:r>
      <w:r w:rsidR="00C778AF" w:rsidRPr="006368B0">
        <w:rPr>
          <w:rStyle w:val="normaltextrun"/>
          <w:rFonts w:ascii="Avenir Book" w:hAnsi="Avenir Book" w:cs="Calibri"/>
        </w:rPr>
        <w:t>project</w:t>
      </w:r>
      <w:r w:rsidRPr="006368B0">
        <w:rPr>
          <w:rStyle w:val="normaltextrun"/>
          <w:rFonts w:ascii="Avenir Book" w:hAnsi="Avenir Book" w:cs="Calibri"/>
        </w:rPr>
        <w:t xml:space="preserve"> benefits no such communit</w:t>
      </w:r>
      <w:r w:rsidR="006368B0">
        <w:rPr>
          <w:rStyle w:val="normaltextrun"/>
          <w:rFonts w:ascii="Avenir Book" w:hAnsi="Avenir Book" w:cs="Calibri"/>
        </w:rPr>
        <w:t>y</w:t>
      </w:r>
      <w:r w:rsidR="00BC757C">
        <w:rPr>
          <w:rStyle w:val="normaltextrun"/>
          <w:rFonts w:ascii="Avenir Book" w:hAnsi="Avenir Book" w:cs="Calibri"/>
        </w:rPr>
        <w:t>.</w:t>
      </w:r>
    </w:p>
    <w:p w14:paraId="4C3E84B7" w14:textId="77777777" w:rsidR="00EA34D0" w:rsidRPr="006368B0" w:rsidRDefault="00EA34D0" w:rsidP="0027092E">
      <w:pPr>
        <w:pStyle w:val="paragraph"/>
        <w:spacing w:before="0" w:beforeAutospacing="0" w:after="0" w:afterAutospacing="0"/>
        <w:ind w:left="1440"/>
        <w:contextualSpacing/>
        <w:jc w:val="both"/>
        <w:textAlignment w:val="baseline"/>
        <w:rPr>
          <w:rFonts w:ascii="Avenir Book" w:hAnsi="Avenir Book" w:cs="Calibri"/>
        </w:rPr>
      </w:pPr>
      <w:r w:rsidRPr="006368B0">
        <w:rPr>
          <w:rStyle w:val="eop"/>
          <w:rFonts w:ascii="Avenir Book" w:hAnsi="Avenir Book" w:cs="Calibri"/>
        </w:rPr>
        <w:t> </w:t>
      </w:r>
    </w:p>
    <w:p w14:paraId="15763AD9" w14:textId="3412509C" w:rsidR="00EA34D0" w:rsidRPr="006368B0" w:rsidRDefault="00EA34D0" w:rsidP="0027092E">
      <w:pPr>
        <w:pStyle w:val="paragraph"/>
        <w:numPr>
          <w:ilvl w:val="0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 xml:space="preserve">The </w:t>
      </w:r>
      <w:r w:rsidR="00C778AF" w:rsidRPr="006368B0">
        <w:rPr>
          <w:rStyle w:val="normaltextrun"/>
          <w:rFonts w:ascii="Avenir Book" w:hAnsi="Avenir Book" w:cs="Calibri"/>
        </w:rPr>
        <w:t>project</w:t>
      </w:r>
      <w:r w:rsidRPr="006368B0">
        <w:rPr>
          <w:rStyle w:val="normaltextrun"/>
          <w:rFonts w:ascii="Avenir Book" w:hAnsi="Avenir Book" w:cs="Calibri"/>
        </w:rPr>
        <w:t xml:space="preserve"> </w:t>
      </w:r>
      <w:r w:rsidR="00C778AF" w:rsidRPr="006368B0">
        <w:rPr>
          <w:rStyle w:val="normaltextrun"/>
          <w:rFonts w:ascii="Avenir Book" w:hAnsi="Avenir Book" w:cs="Calibri"/>
        </w:rPr>
        <w:t>benefits the entire Subbasin.</w:t>
      </w:r>
      <w:r w:rsidRPr="006368B0">
        <w:rPr>
          <w:rStyle w:val="normaltextrun"/>
          <w:rFonts w:ascii="Avenir Book" w:hAnsi="Avenir Book" w:cs="Calibri"/>
        </w:rPr>
        <w:t> </w:t>
      </w:r>
      <w:r w:rsidRPr="006368B0">
        <w:rPr>
          <w:rStyle w:val="eop"/>
          <w:rFonts w:ascii="Avenir Book" w:hAnsi="Avenir Book" w:cs="Calibri"/>
        </w:rPr>
        <w:t> </w:t>
      </w:r>
    </w:p>
    <w:p w14:paraId="73BC4C8E" w14:textId="0D8E9ED2" w:rsidR="00EA34D0" w:rsidRPr="006368B0" w:rsidRDefault="00EA34D0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Fonts w:ascii="Avenir Book" w:hAnsi="Avenir Book" w:cs="Calibri"/>
        </w:rPr>
      </w:pPr>
      <w:r w:rsidRPr="006368B0">
        <w:rPr>
          <w:rFonts w:ascii="Avenir Book" w:hAnsi="Avenir Book" w:cs="Calibri"/>
        </w:rPr>
        <w:t xml:space="preserve">High: The </w:t>
      </w:r>
      <w:r w:rsidR="00C778AF" w:rsidRPr="006368B0">
        <w:rPr>
          <w:rFonts w:ascii="Avenir Book" w:hAnsi="Avenir Book" w:cs="Calibri"/>
        </w:rPr>
        <w:t xml:space="preserve">project provides benefits </w:t>
      </w:r>
      <w:r w:rsidR="0060732B" w:rsidRPr="006368B0">
        <w:rPr>
          <w:rFonts w:ascii="Avenir Book" w:hAnsi="Avenir Book" w:cs="Calibri"/>
        </w:rPr>
        <w:t xml:space="preserve">to </w:t>
      </w:r>
      <w:r w:rsidR="00C778AF" w:rsidRPr="006368B0">
        <w:rPr>
          <w:rFonts w:ascii="Avenir Book" w:hAnsi="Avenir Book" w:cs="Calibri"/>
        </w:rPr>
        <w:t xml:space="preserve">the </w:t>
      </w:r>
      <w:r w:rsidR="00E71312" w:rsidRPr="006368B0">
        <w:rPr>
          <w:rFonts w:ascii="Avenir Book" w:hAnsi="Avenir Book" w:cs="Calibri"/>
        </w:rPr>
        <w:t xml:space="preserve">entire </w:t>
      </w:r>
      <w:r w:rsidR="00C778AF" w:rsidRPr="006368B0">
        <w:rPr>
          <w:rFonts w:ascii="Avenir Book" w:hAnsi="Avenir Book" w:cs="Calibri"/>
        </w:rPr>
        <w:t>Subbasin</w:t>
      </w:r>
      <w:r w:rsidR="00BC757C">
        <w:rPr>
          <w:rFonts w:ascii="Avenir Book" w:hAnsi="Avenir Book" w:cs="Calibri"/>
        </w:rPr>
        <w:t>.</w:t>
      </w:r>
    </w:p>
    <w:p w14:paraId="19D1C67E" w14:textId="0B09A951" w:rsidR="00EA34D0" w:rsidRPr="006368B0" w:rsidRDefault="00EA34D0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Fonts w:ascii="Avenir Book" w:hAnsi="Avenir Book" w:cs="Calibri"/>
        </w:rPr>
      </w:pPr>
      <w:r w:rsidRPr="006368B0">
        <w:rPr>
          <w:rFonts w:ascii="Avenir Book" w:hAnsi="Avenir Book" w:cs="Calibri"/>
        </w:rPr>
        <w:t xml:space="preserve">Medium: The </w:t>
      </w:r>
      <w:r w:rsidR="00C778AF" w:rsidRPr="006368B0">
        <w:rPr>
          <w:rFonts w:ascii="Avenir Book" w:hAnsi="Avenir Book" w:cs="Calibri"/>
        </w:rPr>
        <w:t xml:space="preserve">project provides benefits </w:t>
      </w:r>
      <w:r w:rsidR="0060732B" w:rsidRPr="006368B0">
        <w:rPr>
          <w:rFonts w:ascii="Avenir Book" w:hAnsi="Avenir Book" w:cs="Calibri"/>
        </w:rPr>
        <w:t xml:space="preserve">to </w:t>
      </w:r>
      <w:r w:rsidR="00E71312" w:rsidRPr="006368B0">
        <w:rPr>
          <w:rFonts w:ascii="Avenir Book" w:hAnsi="Avenir Book" w:cs="Calibri"/>
        </w:rPr>
        <w:t>50 percent or more of</w:t>
      </w:r>
      <w:r w:rsidR="00C778AF" w:rsidRPr="006368B0">
        <w:rPr>
          <w:rFonts w:ascii="Avenir Book" w:hAnsi="Avenir Book" w:cs="Calibri"/>
        </w:rPr>
        <w:t xml:space="preserve"> the Subbasin. </w:t>
      </w:r>
    </w:p>
    <w:p w14:paraId="1FB8A0A0" w14:textId="09704837" w:rsidR="00EA34D0" w:rsidRPr="006368B0" w:rsidRDefault="00EA34D0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Fonts w:ascii="Avenir Book" w:hAnsi="Avenir Book" w:cs="Calibri"/>
        </w:rPr>
      </w:pPr>
      <w:r w:rsidRPr="006368B0">
        <w:rPr>
          <w:rFonts w:ascii="Avenir Book" w:hAnsi="Avenir Book" w:cs="Calibri"/>
        </w:rPr>
        <w:t xml:space="preserve">Low: The </w:t>
      </w:r>
      <w:r w:rsidR="00C778AF" w:rsidRPr="006368B0">
        <w:rPr>
          <w:rFonts w:ascii="Avenir Book" w:hAnsi="Avenir Book" w:cs="Calibri"/>
        </w:rPr>
        <w:t>project provide</w:t>
      </w:r>
      <w:r w:rsidR="0060732B" w:rsidRPr="006368B0">
        <w:rPr>
          <w:rFonts w:ascii="Avenir Book" w:hAnsi="Avenir Book" w:cs="Calibri"/>
        </w:rPr>
        <w:t>s</w:t>
      </w:r>
      <w:r w:rsidR="00C778AF" w:rsidRPr="006368B0">
        <w:rPr>
          <w:rFonts w:ascii="Avenir Book" w:hAnsi="Avenir Book" w:cs="Calibri"/>
        </w:rPr>
        <w:t xml:space="preserve"> benefits to </w:t>
      </w:r>
      <w:r w:rsidR="00E71312" w:rsidRPr="006368B0">
        <w:rPr>
          <w:rFonts w:ascii="Avenir Book" w:hAnsi="Avenir Book" w:cs="Calibri"/>
        </w:rPr>
        <w:t xml:space="preserve">less than 50 percent of </w:t>
      </w:r>
      <w:r w:rsidR="00C778AF" w:rsidRPr="006368B0">
        <w:rPr>
          <w:rFonts w:ascii="Avenir Book" w:hAnsi="Avenir Book" w:cs="Calibri"/>
        </w:rPr>
        <w:t>the Subbasin.</w:t>
      </w:r>
      <w:r w:rsidRPr="006368B0">
        <w:rPr>
          <w:rFonts w:ascii="Avenir Book" w:hAnsi="Avenir Book" w:cs="Calibri"/>
        </w:rPr>
        <w:t xml:space="preserve"> </w:t>
      </w:r>
    </w:p>
    <w:p w14:paraId="7F2BFF43" w14:textId="77777777" w:rsidR="00EA34D0" w:rsidRPr="006368B0" w:rsidRDefault="00EA34D0" w:rsidP="0027092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</w:p>
    <w:p w14:paraId="55EC9B55" w14:textId="59E139E4" w:rsidR="00EA34D0" w:rsidRPr="006368B0" w:rsidRDefault="00EA34D0" w:rsidP="0027092E">
      <w:pPr>
        <w:pStyle w:val="paragraph"/>
        <w:numPr>
          <w:ilvl w:val="0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lastRenderedPageBreak/>
        <w:t xml:space="preserve">The </w:t>
      </w:r>
      <w:r w:rsidR="00782AB5" w:rsidRPr="006368B0">
        <w:rPr>
          <w:rStyle w:val="normaltextrun"/>
          <w:rFonts w:ascii="Avenir Book" w:hAnsi="Avenir Book" w:cs="Calibri"/>
        </w:rPr>
        <w:t xml:space="preserve">project </w:t>
      </w:r>
      <w:r w:rsidRPr="006368B0">
        <w:rPr>
          <w:rStyle w:val="normaltextrun"/>
          <w:rFonts w:ascii="Avenir Book" w:hAnsi="Avenir Book" w:cs="Calibri"/>
        </w:rPr>
        <w:t>provides co-benefits</w:t>
      </w:r>
      <w:r w:rsidR="00D66311" w:rsidRPr="006368B0">
        <w:rPr>
          <w:rStyle w:val="normaltextrun"/>
          <w:rFonts w:ascii="Avenir Book" w:hAnsi="Avenir Book" w:cs="Calibri"/>
        </w:rPr>
        <w:t xml:space="preserve">, </w:t>
      </w:r>
      <w:r w:rsidR="00CE7F17" w:rsidRPr="006368B0">
        <w:rPr>
          <w:rStyle w:val="normaltextrun"/>
          <w:rFonts w:ascii="Avenir Book" w:hAnsi="Avenir Book" w:cs="Calibri"/>
        </w:rPr>
        <w:t xml:space="preserve">or </w:t>
      </w:r>
      <w:r w:rsidR="00D66311" w:rsidRPr="006368B0">
        <w:rPr>
          <w:rStyle w:val="normaltextrun"/>
          <w:rFonts w:ascii="Avenir Book" w:hAnsi="Avenir Book" w:cs="Calibri"/>
        </w:rPr>
        <w:t>indirect benefits of the project</w:t>
      </w:r>
      <w:r w:rsidRPr="006368B0">
        <w:rPr>
          <w:rStyle w:val="normaltextrun"/>
          <w:rFonts w:ascii="Avenir Book" w:hAnsi="Avenir Book" w:cs="Calibri"/>
        </w:rPr>
        <w:t xml:space="preserve">, such as </w:t>
      </w:r>
      <w:r w:rsidR="00D66311" w:rsidRPr="006368B0">
        <w:rPr>
          <w:rStyle w:val="normaltextrun"/>
          <w:rFonts w:ascii="Avenir Book" w:hAnsi="Avenir Book" w:cs="Calibri"/>
        </w:rPr>
        <w:t xml:space="preserve">reduction in greenhouse gas emissions, mitigation for drought impacts, improvements to water supply reliability, or improvements to groundwater-dependent ecosystems. </w:t>
      </w:r>
    </w:p>
    <w:p w14:paraId="710FFE97" w14:textId="62C48F75" w:rsidR="00EA34D0" w:rsidRPr="006368B0" w:rsidRDefault="00EA34D0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>High:</w:t>
      </w:r>
      <w:r w:rsidR="00C24EAB">
        <w:rPr>
          <w:rStyle w:val="normaltextrun"/>
          <w:rFonts w:ascii="Avenir Book" w:hAnsi="Avenir Book" w:cs="Calibri"/>
        </w:rPr>
        <w:t xml:space="preserve"> </w:t>
      </w:r>
      <w:r w:rsidRPr="006368B0">
        <w:rPr>
          <w:rStyle w:val="normaltextrun"/>
          <w:rFonts w:ascii="Avenir Book" w:hAnsi="Avenir Book" w:cs="Calibri"/>
        </w:rPr>
        <w:t xml:space="preserve">The </w:t>
      </w:r>
      <w:r w:rsidR="00C778AF" w:rsidRPr="006368B0">
        <w:rPr>
          <w:rStyle w:val="normaltextrun"/>
          <w:rFonts w:ascii="Avenir Book" w:hAnsi="Avenir Book" w:cs="Calibri"/>
        </w:rPr>
        <w:t>project</w:t>
      </w:r>
      <w:r w:rsidRPr="006368B0">
        <w:rPr>
          <w:rStyle w:val="normaltextrun"/>
          <w:rFonts w:ascii="Avenir Book" w:hAnsi="Avenir Book" w:cs="Calibri"/>
        </w:rPr>
        <w:t xml:space="preserve"> provides three or more co-benefits</w:t>
      </w:r>
      <w:r w:rsidR="00BC757C">
        <w:rPr>
          <w:rStyle w:val="normaltextrun"/>
          <w:rFonts w:ascii="Avenir Book" w:hAnsi="Avenir Book" w:cs="Calibri"/>
        </w:rPr>
        <w:t>.</w:t>
      </w:r>
    </w:p>
    <w:p w14:paraId="0DA6EA95" w14:textId="58B84D1E" w:rsidR="00EA34D0" w:rsidRPr="006368B0" w:rsidRDefault="00EA34D0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>Medium:</w:t>
      </w:r>
      <w:r w:rsidR="00C24EAB">
        <w:rPr>
          <w:rStyle w:val="normaltextrun"/>
          <w:rFonts w:ascii="Avenir Book" w:hAnsi="Avenir Book" w:cs="Calibri"/>
        </w:rPr>
        <w:t xml:space="preserve"> </w:t>
      </w:r>
      <w:r w:rsidRPr="006368B0">
        <w:rPr>
          <w:rStyle w:val="normaltextrun"/>
          <w:rFonts w:ascii="Avenir Book" w:hAnsi="Avenir Book" w:cs="Calibri"/>
        </w:rPr>
        <w:t xml:space="preserve">The </w:t>
      </w:r>
      <w:r w:rsidR="00C778AF" w:rsidRPr="006368B0">
        <w:rPr>
          <w:rStyle w:val="normaltextrun"/>
          <w:rFonts w:ascii="Avenir Book" w:hAnsi="Avenir Book" w:cs="Calibri"/>
        </w:rPr>
        <w:t>project</w:t>
      </w:r>
      <w:r w:rsidRPr="006368B0">
        <w:rPr>
          <w:rStyle w:val="normaltextrun"/>
          <w:rFonts w:ascii="Avenir Book" w:hAnsi="Avenir Book" w:cs="Calibri"/>
        </w:rPr>
        <w:t xml:space="preserve"> provides 1-2 co-benefits</w:t>
      </w:r>
      <w:r w:rsidR="00BC757C">
        <w:rPr>
          <w:rStyle w:val="normaltextrun"/>
          <w:rFonts w:ascii="Avenir Book" w:hAnsi="Avenir Book" w:cs="Calibri"/>
        </w:rPr>
        <w:t>.</w:t>
      </w:r>
    </w:p>
    <w:p w14:paraId="57821631" w14:textId="759023D1" w:rsidR="00EA34D0" w:rsidRPr="006368B0" w:rsidRDefault="00EA34D0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>Low:</w:t>
      </w:r>
      <w:r w:rsidR="00C24EAB">
        <w:rPr>
          <w:rStyle w:val="normaltextrun"/>
          <w:rFonts w:ascii="Avenir Book" w:hAnsi="Avenir Book" w:cs="Calibri"/>
        </w:rPr>
        <w:t xml:space="preserve"> </w:t>
      </w:r>
      <w:r w:rsidRPr="006368B0">
        <w:rPr>
          <w:rStyle w:val="normaltextrun"/>
          <w:rFonts w:ascii="Avenir Book" w:hAnsi="Avenir Book" w:cs="Calibri"/>
        </w:rPr>
        <w:t xml:space="preserve">The </w:t>
      </w:r>
      <w:r w:rsidR="00C778AF" w:rsidRPr="006368B0">
        <w:rPr>
          <w:rStyle w:val="normaltextrun"/>
          <w:rFonts w:ascii="Avenir Book" w:hAnsi="Avenir Book" w:cs="Calibri"/>
        </w:rPr>
        <w:t>project</w:t>
      </w:r>
      <w:r w:rsidRPr="006368B0">
        <w:rPr>
          <w:rStyle w:val="normaltextrun"/>
          <w:rFonts w:ascii="Avenir Book" w:hAnsi="Avenir Book" w:cs="Calibri"/>
        </w:rPr>
        <w:t xml:space="preserve"> provides no co-benefits</w:t>
      </w:r>
      <w:r w:rsidR="00BC757C">
        <w:rPr>
          <w:rStyle w:val="normaltextrun"/>
          <w:rFonts w:ascii="Avenir Book" w:hAnsi="Avenir Book" w:cs="Calibri"/>
        </w:rPr>
        <w:t>.</w:t>
      </w:r>
    </w:p>
    <w:p w14:paraId="267BE234" w14:textId="77777777" w:rsidR="00EA34D0" w:rsidRPr="006368B0" w:rsidRDefault="00EA34D0" w:rsidP="0027092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  <w:highlight w:val="yellow"/>
          <w:u w:val="single"/>
        </w:rPr>
      </w:pPr>
    </w:p>
    <w:p w14:paraId="67A2B1D2" w14:textId="13CD9847" w:rsidR="003E310B" w:rsidRPr="006368B0" w:rsidRDefault="003E310B" w:rsidP="0027092E">
      <w:pPr>
        <w:pStyle w:val="paragraph"/>
        <w:numPr>
          <w:ilvl w:val="0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 xml:space="preserve">The project positively impacts issues associated with small water systems or private shallow domestic wells and/or helps address the Human Right to Water (AB 685). </w:t>
      </w:r>
    </w:p>
    <w:p w14:paraId="05E61A21" w14:textId="0479941B" w:rsidR="003E310B" w:rsidRPr="006368B0" w:rsidRDefault="003E310B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>High:</w:t>
      </w:r>
      <w:r w:rsidR="00C24EAB">
        <w:rPr>
          <w:rStyle w:val="normaltextrun"/>
          <w:rFonts w:ascii="Avenir Book" w:hAnsi="Avenir Book" w:cs="Calibri"/>
        </w:rPr>
        <w:t xml:space="preserve"> </w:t>
      </w:r>
      <w:r w:rsidRPr="006368B0">
        <w:rPr>
          <w:rStyle w:val="normaltextrun"/>
          <w:rFonts w:ascii="Avenir Book" w:hAnsi="Avenir Book" w:cs="Calibri"/>
        </w:rPr>
        <w:t>The project both positively impacts issues associated with small water systems or private shallow domestic wells and helps address the Human Right to Water</w:t>
      </w:r>
      <w:r w:rsidR="00BC757C">
        <w:rPr>
          <w:rStyle w:val="normaltextrun"/>
          <w:rFonts w:ascii="Avenir Book" w:hAnsi="Avenir Book" w:cs="Calibri"/>
        </w:rPr>
        <w:t>.</w:t>
      </w:r>
    </w:p>
    <w:p w14:paraId="262A8E45" w14:textId="3B7FD463" w:rsidR="003E310B" w:rsidRPr="006368B0" w:rsidRDefault="003E310B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>Medium</w:t>
      </w:r>
      <w:r w:rsidR="00BC757C">
        <w:rPr>
          <w:rStyle w:val="normaltextrun"/>
          <w:rFonts w:ascii="Avenir Book" w:hAnsi="Avenir Book" w:cs="Calibri"/>
        </w:rPr>
        <w:t>:</w:t>
      </w:r>
      <w:r w:rsidRPr="006368B0">
        <w:rPr>
          <w:rStyle w:val="normaltextrun"/>
          <w:rFonts w:ascii="Avenir Book" w:hAnsi="Avenir Book" w:cs="Calibri"/>
        </w:rPr>
        <w:t xml:space="preserve"> The project positively impacts issues associated with small water systems or private shallow domestics wells or helps address the Human Right to Water</w:t>
      </w:r>
      <w:r w:rsidR="00AE14DB">
        <w:rPr>
          <w:rStyle w:val="normaltextrun"/>
          <w:rFonts w:ascii="Avenir Book" w:hAnsi="Avenir Book" w:cs="Calibri"/>
        </w:rPr>
        <w:t>.</w:t>
      </w:r>
    </w:p>
    <w:p w14:paraId="0CD736B5" w14:textId="201D4CDD" w:rsidR="003E310B" w:rsidRPr="006368B0" w:rsidRDefault="003E310B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</w:rPr>
      </w:pPr>
      <w:r w:rsidRPr="006368B0">
        <w:rPr>
          <w:rStyle w:val="normaltextrun"/>
          <w:rFonts w:ascii="Avenir Book" w:hAnsi="Avenir Book" w:cs="Calibri"/>
        </w:rPr>
        <w:t>Low:</w:t>
      </w:r>
      <w:r w:rsidR="004808D4">
        <w:rPr>
          <w:rStyle w:val="normaltextrun"/>
          <w:rFonts w:ascii="Avenir Book" w:hAnsi="Avenir Book" w:cs="Calibri"/>
        </w:rPr>
        <w:t xml:space="preserve"> </w:t>
      </w:r>
      <w:r w:rsidRPr="006368B0">
        <w:rPr>
          <w:rStyle w:val="normaltextrun"/>
          <w:rFonts w:ascii="Avenir Book" w:hAnsi="Avenir Book" w:cs="Calibri"/>
        </w:rPr>
        <w:t xml:space="preserve">The project does not positively impact issues </w:t>
      </w:r>
      <w:r w:rsidR="0060732B" w:rsidRPr="006368B0">
        <w:rPr>
          <w:rStyle w:val="normaltextrun"/>
          <w:rFonts w:ascii="Avenir Book" w:hAnsi="Avenir Book" w:cs="Calibri"/>
        </w:rPr>
        <w:t xml:space="preserve">associated with small water systems or private shallow domestic wells or help address the Human Right to Water. </w:t>
      </w:r>
    </w:p>
    <w:p w14:paraId="78EA7600" w14:textId="77777777" w:rsidR="003E310B" w:rsidRPr="006368B0" w:rsidRDefault="003E310B" w:rsidP="0027092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  <w:u w:val="single"/>
        </w:rPr>
      </w:pPr>
    </w:p>
    <w:p w14:paraId="79A1B117" w14:textId="4AF265E0" w:rsidR="00EA34D0" w:rsidRPr="006368B0" w:rsidRDefault="00EA34D0" w:rsidP="0027092E">
      <w:pPr>
        <w:pStyle w:val="paragraph"/>
        <w:numPr>
          <w:ilvl w:val="0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  <w:u w:val="single"/>
        </w:rPr>
      </w:pPr>
      <w:r w:rsidRPr="006368B0">
        <w:rPr>
          <w:rStyle w:val="normaltextrun"/>
          <w:rFonts w:ascii="Avenir Book" w:hAnsi="Avenir Book" w:cs="Calibri"/>
        </w:rPr>
        <w:t xml:space="preserve">The </w:t>
      </w:r>
      <w:r w:rsidR="00782AB5" w:rsidRPr="006368B0">
        <w:rPr>
          <w:rStyle w:val="normaltextrun"/>
          <w:rFonts w:ascii="Avenir Book" w:hAnsi="Avenir Book" w:cs="Calibri"/>
        </w:rPr>
        <w:t>project</w:t>
      </w:r>
      <w:r w:rsidR="00E71312" w:rsidRPr="006368B0">
        <w:rPr>
          <w:rStyle w:val="normaltextrun"/>
          <w:rFonts w:ascii="Avenir Book" w:hAnsi="Avenir Book" w:cs="Calibri"/>
        </w:rPr>
        <w:t xml:space="preserve"> proponent has a </w:t>
      </w:r>
      <w:r w:rsidRPr="006368B0">
        <w:rPr>
          <w:rStyle w:val="normaltextrun"/>
          <w:rFonts w:ascii="Avenir Book" w:hAnsi="Avenir Book" w:cs="Calibri"/>
        </w:rPr>
        <w:t xml:space="preserve">secure, sustainable funding source for ongoing implementation or operation and maintenance. A secure funding source is defined as a contract or other firm commitment to provide resources for a specified time. </w:t>
      </w:r>
    </w:p>
    <w:p w14:paraId="4B13B524" w14:textId="74FD33B3" w:rsidR="00EA34D0" w:rsidRPr="006368B0" w:rsidRDefault="00EA34D0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  <w:u w:val="single"/>
        </w:rPr>
      </w:pPr>
      <w:r w:rsidRPr="006368B0">
        <w:rPr>
          <w:rStyle w:val="normaltextrun"/>
          <w:rFonts w:ascii="Avenir Book" w:hAnsi="Avenir Book" w:cs="Calibri"/>
        </w:rPr>
        <w:t xml:space="preserve">High: The </w:t>
      </w:r>
      <w:r w:rsidR="00C778AF" w:rsidRPr="006368B0">
        <w:rPr>
          <w:rStyle w:val="normaltextrun"/>
          <w:rFonts w:ascii="Avenir Book" w:hAnsi="Avenir Book" w:cs="Calibri"/>
        </w:rPr>
        <w:t>project</w:t>
      </w:r>
      <w:r w:rsidRPr="006368B0">
        <w:rPr>
          <w:rStyle w:val="normaltextrun"/>
          <w:rFonts w:ascii="Avenir Book" w:hAnsi="Avenir Book" w:cs="Calibri"/>
        </w:rPr>
        <w:t xml:space="preserve"> has a secure, ongoing funding source for 10 years or more</w:t>
      </w:r>
      <w:r w:rsidR="00023DCB" w:rsidRPr="006368B0">
        <w:rPr>
          <w:rStyle w:val="normaltextrun"/>
          <w:rFonts w:ascii="Avenir Book" w:hAnsi="Avenir Book" w:cs="Calibri"/>
        </w:rPr>
        <w:t>.</w:t>
      </w:r>
      <w:r w:rsidR="00782AB5" w:rsidRPr="006368B0">
        <w:rPr>
          <w:rStyle w:val="normaltextrun"/>
          <w:rFonts w:ascii="Avenir Book" w:hAnsi="Avenir Book" w:cs="Calibri"/>
        </w:rPr>
        <w:t xml:space="preserve"> </w:t>
      </w:r>
    </w:p>
    <w:p w14:paraId="4E191499" w14:textId="503B2175" w:rsidR="00EA34D0" w:rsidRPr="006368B0" w:rsidRDefault="00EA34D0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  <w:u w:val="single"/>
        </w:rPr>
      </w:pPr>
      <w:r w:rsidRPr="006368B0">
        <w:rPr>
          <w:rStyle w:val="normaltextrun"/>
          <w:rFonts w:ascii="Avenir Book" w:hAnsi="Avenir Book" w:cs="Calibri"/>
        </w:rPr>
        <w:t xml:space="preserve">Medium: The </w:t>
      </w:r>
      <w:r w:rsidR="00C778AF" w:rsidRPr="006368B0">
        <w:rPr>
          <w:rStyle w:val="normaltextrun"/>
          <w:rFonts w:ascii="Avenir Book" w:hAnsi="Avenir Book" w:cs="Calibri"/>
        </w:rPr>
        <w:t>project</w:t>
      </w:r>
      <w:r w:rsidRPr="006368B0">
        <w:rPr>
          <w:rStyle w:val="normaltextrun"/>
          <w:rFonts w:ascii="Avenir Book" w:hAnsi="Avenir Book" w:cs="Calibri"/>
        </w:rPr>
        <w:t xml:space="preserve"> has a secure funding source for 5-9 years</w:t>
      </w:r>
      <w:r w:rsidR="00023DCB" w:rsidRPr="006368B0">
        <w:rPr>
          <w:rStyle w:val="normaltextrun"/>
          <w:rFonts w:ascii="Avenir Book" w:hAnsi="Avenir Book" w:cs="Calibri"/>
        </w:rPr>
        <w:t>.</w:t>
      </w:r>
    </w:p>
    <w:p w14:paraId="1E0D2E6F" w14:textId="72A54FC6" w:rsidR="00010745" w:rsidRPr="006368B0" w:rsidRDefault="00EA34D0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  <w:u w:val="single"/>
        </w:rPr>
      </w:pPr>
      <w:r w:rsidRPr="006368B0">
        <w:rPr>
          <w:rStyle w:val="normaltextrun"/>
          <w:rFonts w:ascii="Avenir Book" w:hAnsi="Avenir Book" w:cs="Calibri"/>
        </w:rPr>
        <w:t xml:space="preserve">Low: The </w:t>
      </w:r>
      <w:r w:rsidR="00C778AF" w:rsidRPr="006368B0">
        <w:rPr>
          <w:rStyle w:val="normaltextrun"/>
          <w:rFonts w:ascii="Avenir Book" w:hAnsi="Avenir Book" w:cs="Calibri"/>
        </w:rPr>
        <w:t>project</w:t>
      </w:r>
      <w:r w:rsidRPr="006368B0">
        <w:rPr>
          <w:rStyle w:val="normaltextrun"/>
          <w:rFonts w:ascii="Avenir Book" w:hAnsi="Avenir Book" w:cs="Calibri"/>
        </w:rPr>
        <w:t xml:space="preserve"> does not have a secure funding source or only has funding for up to four years</w:t>
      </w:r>
      <w:r w:rsidR="00782AB5" w:rsidRPr="006368B0">
        <w:rPr>
          <w:rStyle w:val="normaltextrun"/>
          <w:rFonts w:ascii="Avenir Book" w:hAnsi="Avenir Book" w:cs="Calibri"/>
        </w:rPr>
        <w:t>.</w:t>
      </w:r>
    </w:p>
    <w:p w14:paraId="77ACD353" w14:textId="77777777" w:rsidR="00782AB5" w:rsidRPr="006368B0" w:rsidRDefault="00782AB5" w:rsidP="0027092E">
      <w:pPr>
        <w:pStyle w:val="paragraph"/>
        <w:spacing w:before="0" w:beforeAutospacing="0" w:after="0" w:afterAutospacing="0"/>
        <w:ind w:left="1440"/>
        <w:contextualSpacing/>
        <w:jc w:val="both"/>
        <w:textAlignment w:val="baseline"/>
        <w:rPr>
          <w:rStyle w:val="normaltextrun"/>
          <w:rFonts w:ascii="Avenir Book" w:hAnsi="Avenir Book" w:cs="Calibri"/>
          <w:highlight w:val="yellow"/>
          <w:u w:val="single"/>
        </w:rPr>
      </w:pPr>
    </w:p>
    <w:p w14:paraId="2BA155E8" w14:textId="7E62BC26" w:rsidR="00782AB5" w:rsidRPr="006368B0" w:rsidRDefault="00782AB5" w:rsidP="0027092E">
      <w:pPr>
        <w:pStyle w:val="paragraph"/>
        <w:numPr>
          <w:ilvl w:val="0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  <w:u w:val="single"/>
        </w:rPr>
      </w:pPr>
      <w:r w:rsidRPr="006368B0">
        <w:rPr>
          <w:rStyle w:val="normaltextrun"/>
          <w:rFonts w:ascii="Avenir Book" w:hAnsi="Avenir Book" w:cs="Calibri"/>
        </w:rPr>
        <w:t xml:space="preserve">The project is technically and economically feasible </w:t>
      </w:r>
    </w:p>
    <w:p w14:paraId="2CD8FE75" w14:textId="6D13ACD4" w:rsidR="00782AB5" w:rsidRPr="006368B0" w:rsidRDefault="00782AB5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  <w:u w:val="single"/>
        </w:rPr>
      </w:pPr>
      <w:r w:rsidRPr="006368B0">
        <w:rPr>
          <w:rStyle w:val="normaltextrun"/>
          <w:rFonts w:ascii="Avenir Book" w:hAnsi="Avenir Book" w:cs="Calibri"/>
        </w:rPr>
        <w:t>High:</w:t>
      </w:r>
      <w:r w:rsidR="004808D4">
        <w:rPr>
          <w:rStyle w:val="normaltextrun"/>
          <w:rFonts w:ascii="Avenir Book" w:hAnsi="Avenir Book" w:cs="Calibri"/>
        </w:rPr>
        <w:t xml:space="preserve"> </w:t>
      </w:r>
      <w:r w:rsidR="000F2BCE" w:rsidRPr="006368B0">
        <w:rPr>
          <w:rStyle w:val="normaltextrun"/>
          <w:rFonts w:ascii="Avenir Book" w:hAnsi="Avenir Book" w:cs="Calibri"/>
        </w:rPr>
        <w:t>The project proponent has demonstrated the project is technically and economically feasible.</w:t>
      </w:r>
    </w:p>
    <w:p w14:paraId="0E926F44" w14:textId="26DA426B" w:rsidR="00782AB5" w:rsidRPr="006368B0" w:rsidRDefault="00782AB5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Book" w:hAnsi="Avenir Book" w:cs="Calibri"/>
          <w:u w:val="single"/>
        </w:rPr>
      </w:pPr>
      <w:r w:rsidRPr="006368B0">
        <w:rPr>
          <w:rStyle w:val="normaltextrun"/>
          <w:rFonts w:ascii="Avenir Book" w:hAnsi="Avenir Book" w:cs="Calibri"/>
        </w:rPr>
        <w:t>Medium:</w:t>
      </w:r>
      <w:r w:rsidR="004808D4">
        <w:rPr>
          <w:rStyle w:val="normaltextrun"/>
          <w:rFonts w:ascii="Avenir Book" w:hAnsi="Avenir Book" w:cs="Calibri"/>
        </w:rPr>
        <w:t xml:space="preserve"> </w:t>
      </w:r>
      <w:r w:rsidR="000F2BCE" w:rsidRPr="006368B0">
        <w:rPr>
          <w:rStyle w:val="normaltextrun"/>
          <w:rFonts w:ascii="Avenir Book" w:hAnsi="Avenir Book" w:cs="Calibri"/>
        </w:rPr>
        <w:t>The project proponent has partially demonstrated the project is technically and economically feasible</w:t>
      </w:r>
      <w:r w:rsidR="006368B0">
        <w:rPr>
          <w:rStyle w:val="normaltextrun"/>
          <w:rFonts w:ascii="Avenir Book" w:hAnsi="Avenir Book" w:cs="Calibri"/>
        </w:rPr>
        <w:t>.</w:t>
      </w:r>
    </w:p>
    <w:p w14:paraId="5F5485A7" w14:textId="7526DE39" w:rsidR="00782AB5" w:rsidRPr="006368B0" w:rsidRDefault="00782AB5" w:rsidP="0027092E">
      <w:pPr>
        <w:pStyle w:val="paragraph"/>
        <w:numPr>
          <w:ilvl w:val="1"/>
          <w:numId w:val="19"/>
        </w:numPr>
        <w:spacing w:before="0" w:beforeAutospacing="0" w:after="0" w:afterAutospacing="0"/>
        <w:contextualSpacing/>
        <w:jc w:val="both"/>
        <w:textAlignment w:val="baseline"/>
        <w:rPr>
          <w:rFonts w:ascii="Avenir Book" w:hAnsi="Avenir Book" w:cs="Calibri"/>
          <w:u w:val="single"/>
        </w:rPr>
      </w:pPr>
      <w:r w:rsidRPr="006368B0">
        <w:rPr>
          <w:rStyle w:val="normaltextrun"/>
          <w:rFonts w:ascii="Avenir Book" w:hAnsi="Avenir Book" w:cs="Calibri"/>
        </w:rPr>
        <w:t>Low:</w:t>
      </w:r>
      <w:r w:rsidR="000F2BCE" w:rsidRPr="006368B0">
        <w:rPr>
          <w:rStyle w:val="normaltextrun"/>
          <w:rFonts w:ascii="Avenir Book" w:hAnsi="Avenir Book" w:cs="Calibri"/>
        </w:rPr>
        <w:t xml:space="preserve"> The project has not demonstrated the project is technically and economically feasible</w:t>
      </w:r>
      <w:r w:rsidR="006368B0">
        <w:rPr>
          <w:rStyle w:val="normaltextrun"/>
          <w:rFonts w:ascii="Avenir Book" w:hAnsi="Avenir Book" w:cs="Calibri"/>
        </w:rPr>
        <w:t>.</w:t>
      </w:r>
    </w:p>
    <w:sectPr w:rsidR="00782AB5" w:rsidRPr="006368B0" w:rsidSect="00580E95">
      <w:footerReference w:type="default" r:id="rId11"/>
      <w:headerReference w:type="first" r:id="rId12"/>
      <w:footerReference w:type="first" r:id="rId13"/>
      <w:pgSz w:w="12240" w:h="15840"/>
      <w:pgMar w:top="1008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2E6B" w14:textId="77777777" w:rsidR="00B457D7" w:rsidRDefault="00B457D7" w:rsidP="00580E95">
      <w:pPr>
        <w:spacing w:after="0" w:line="240" w:lineRule="auto"/>
      </w:pPr>
      <w:r>
        <w:separator/>
      </w:r>
    </w:p>
  </w:endnote>
  <w:endnote w:type="continuationSeparator" w:id="0">
    <w:p w14:paraId="7E3ADA98" w14:textId="77777777" w:rsidR="00B457D7" w:rsidRDefault="00B457D7" w:rsidP="0058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309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B5513" w14:textId="354A8826" w:rsidR="00A14B2E" w:rsidRDefault="00A14B2E" w:rsidP="00E86A5F">
        <w:pPr>
          <w:pStyle w:val="Footer"/>
          <w:tabs>
            <w:tab w:val="clear" w:pos="9360"/>
            <w:tab w:val="right" w:pos="10080"/>
          </w:tabs>
          <w:jc w:val="right"/>
        </w:pPr>
      </w:p>
      <w:p w14:paraId="0ED33404" w14:textId="1E34531C" w:rsidR="00A14B2E" w:rsidRDefault="009E3E9B" w:rsidP="00E86A5F">
        <w:pPr>
          <w:pStyle w:val="Footer"/>
          <w:tabs>
            <w:tab w:val="clear" w:pos="9360"/>
            <w:tab w:val="right" w:pos="10080"/>
          </w:tabs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67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</w:p>
      <w:p w14:paraId="00C763EB" w14:textId="5649F91E" w:rsidR="00580E95" w:rsidRDefault="00000000" w:rsidP="00A14B2E">
        <w:pPr>
          <w:pStyle w:val="Footer"/>
          <w:tabs>
            <w:tab w:val="clear" w:pos="9360"/>
            <w:tab w:val="right" w:pos="10080"/>
          </w:tabs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9875" w14:textId="2541928B" w:rsidR="00580E95" w:rsidRPr="00580E95" w:rsidRDefault="00580E95" w:rsidP="00580E95">
    <w:pPr>
      <w:pStyle w:val="msoaddress"/>
      <w:widowControl w:val="0"/>
      <w:spacing w:before="480" w:after="240"/>
      <w:jc w:val="center"/>
      <w:rPr>
        <w:rFonts w:ascii="Californian FB" w:hAnsi="Californian FB"/>
        <w:b/>
        <w:color w:val="auto"/>
        <w:sz w:val="18"/>
        <w:szCs w:val="18"/>
        <w:lang w:val="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69B9" w14:textId="77777777" w:rsidR="00B457D7" w:rsidRDefault="00B457D7" w:rsidP="00580E95">
      <w:pPr>
        <w:spacing w:after="0" w:line="240" w:lineRule="auto"/>
      </w:pPr>
      <w:r>
        <w:separator/>
      </w:r>
    </w:p>
  </w:footnote>
  <w:footnote w:type="continuationSeparator" w:id="0">
    <w:p w14:paraId="79D44C79" w14:textId="77777777" w:rsidR="00B457D7" w:rsidRDefault="00B457D7" w:rsidP="0058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8244" w14:textId="58930876" w:rsidR="00DA230A" w:rsidRDefault="00DA230A">
    <w:pPr>
      <w:pStyle w:val="Header"/>
    </w:pPr>
    <w:r>
      <w:t>[INSERT YSGA LOGO</w:t>
    </w:r>
    <w:r w:rsidR="001B7C50">
      <w:t xml:space="preserve"> once criteria are approved</w:t>
    </w:r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7FBF"/>
    <w:multiLevelType w:val="multilevel"/>
    <w:tmpl w:val="3E66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6748"/>
    <w:multiLevelType w:val="multilevel"/>
    <w:tmpl w:val="0980ED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46ED8"/>
    <w:multiLevelType w:val="hybridMultilevel"/>
    <w:tmpl w:val="5D70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0163"/>
    <w:multiLevelType w:val="hybridMultilevel"/>
    <w:tmpl w:val="B32E9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46DB3"/>
    <w:multiLevelType w:val="multilevel"/>
    <w:tmpl w:val="5C2A0C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D274F"/>
    <w:multiLevelType w:val="multilevel"/>
    <w:tmpl w:val="6F14B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F6988"/>
    <w:multiLevelType w:val="multilevel"/>
    <w:tmpl w:val="ABBE2D8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91AA2"/>
    <w:multiLevelType w:val="multilevel"/>
    <w:tmpl w:val="F5F67C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E96EA4"/>
    <w:multiLevelType w:val="multilevel"/>
    <w:tmpl w:val="E2F0C56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3CF07C3E"/>
    <w:multiLevelType w:val="multilevel"/>
    <w:tmpl w:val="436632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3C794F"/>
    <w:multiLevelType w:val="hybridMultilevel"/>
    <w:tmpl w:val="55E6CD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60F0B"/>
    <w:multiLevelType w:val="multilevel"/>
    <w:tmpl w:val="8670D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E815B5"/>
    <w:multiLevelType w:val="multilevel"/>
    <w:tmpl w:val="D89449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8F560E"/>
    <w:multiLevelType w:val="multilevel"/>
    <w:tmpl w:val="3EF80F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9974B50"/>
    <w:multiLevelType w:val="hybridMultilevel"/>
    <w:tmpl w:val="8C10BDAE"/>
    <w:lvl w:ilvl="0" w:tplc="F79CA9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93CFC"/>
    <w:multiLevelType w:val="hybridMultilevel"/>
    <w:tmpl w:val="978A3590"/>
    <w:lvl w:ilvl="0" w:tplc="0409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16" w15:restartNumberingAfterBreak="0">
    <w:nsid w:val="627853C1"/>
    <w:multiLevelType w:val="multilevel"/>
    <w:tmpl w:val="A1E8DB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83361F"/>
    <w:multiLevelType w:val="multilevel"/>
    <w:tmpl w:val="FB7A2B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9B052E"/>
    <w:multiLevelType w:val="hybridMultilevel"/>
    <w:tmpl w:val="CE3E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B13902"/>
    <w:multiLevelType w:val="multilevel"/>
    <w:tmpl w:val="79BEDB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EE549A"/>
    <w:multiLevelType w:val="multilevel"/>
    <w:tmpl w:val="9FAE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D07AAA"/>
    <w:multiLevelType w:val="multilevel"/>
    <w:tmpl w:val="5698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308192">
    <w:abstractNumId w:val="15"/>
  </w:num>
  <w:num w:numId="2" w16cid:durableId="1475025204">
    <w:abstractNumId w:val="2"/>
  </w:num>
  <w:num w:numId="3" w16cid:durableId="1431126775">
    <w:abstractNumId w:val="10"/>
  </w:num>
  <w:num w:numId="4" w16cid:durableId="635136824">
    <w:abstractNumId w:val="21"/>
  </w:num>
  <w:num w:numId="5" w16cid:durableId="1867136984">
    <w:abstractNumId w:val="7"/>
  </w:num>
  <w:num w:numId="6" w16cid:durableId="1316252658">
    <w:abstractNumId w:val="4"/>
  </w:num>
  <w:num w:numId="7" w16cid:durableId="1686439493">
    <w:abstractNumId w:val="1"/>
  </w:num>
  <w:num w:numId="8" w16cid:durableId="19672865">
    <w:abstractNumId w:val="6"/>
  </w:num>
  <w:num w:numId="9" w16cid:durableId="805121025">
    <w:abstractNumId w:val="13"/>
  </w:num>
  <w:num w:numId="10" w16cid:durableId="1673023299">
    <w:abstractNumId w:val="9"/>
  </w:num>
  <w:num w:numId="11" w16cid:durableId="1741978291">
    <w:abstractNumId w:val="17"/>
  </w:num>
  <w:num w:numId="12" w16cid:durableId="889267815">
    <w:abstractNumId w:val="11"/>
  </w:num>
  <w:num w:numId="13" w16cid:durableId="1316254296">
    <w:abstractNumId w:val="5"/>
  </w:num>
  <w:num w:numId="14" w16cid:durableId="201864860">
    <w:abstractNumId w:val="19"/>
  </w:num>
  <w:num w:numId="15" w16cid:durableId="2122913559">
    <w:abstractNumId w:val="16"/>
  </w:num>
  <w:num w:numId="16" w16cid:durableId="16274090">
    <w:abstractNumId w:val="12"/>
  </w:num>
  <w:num w:numId="17" w16cid:durableId="1739018176">
    <w:abstractNumId w:val="14"/>
  </w:num>
  <w:num w:numId="18" w16cid:durableId="1445806034">
    <w:abstractNumId w:val="20"/>
  </w:num>
  <w:num w:numId="19" w16cid:durableId="569659892">
    <w:abstractNumId w:val="0"/>
  </w:num>
  <w:num w:numId="20" w16cid:durableId="1262688540">
    <w:abstractNumId w:val="8"/>
  </w:num>
  <w:num w:numId="21" w16cid:durableId="1038164670">
    <w:abstractNumId w:val="3"/>
  </w:num>
  <w:num w:numId="22" w16cid:durableId="20459045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95"/>
    <w:rsid w:val="000022ED"/>
    <w:rsid w:val="000028E3"/>
    <w:rsid w:val="00002A61"/>
    <w:rsid w:val="00010745"/>
    <w:rsid w:val="00016EE4"/>
    <w:rsid w:val="00023DCB"/>
    <w:rsid w:val="00033DEB"/>
    <w:rsid w:val="00043D17"/>
    <w:rsid w:val="00050140"/>
    <w:rsid w:val="0005667F"/>
    <w:rsid w:val="00063672"/>
    <w:rsid w:val="000734FA"/>
    <w:rsid w:val="00081030"/>
    <w:rsid w:val="000A2B57"/>
    <w:rsid w:val="000C0245"/>
    <w:rsid w:val="000C0564"/>
    <w:rsid w:val="000E0284"/>
    <w:rsid w:val="000F2BCE"/>
    <w:rsid w:val="000F3695"/>
    <w:rsid w:val="000F3D9C"/>
    <w:rsid w:val="001141EC"/>
    <w:rsid w:val="001149D4"/>
    <w:rsid w:val="00114F43"/>
    <w:rsid w:val="00116816"/>
    <w:rsid w:val="00122FCF"/>
    <w:rsid w:val="00131353"/>
    <w:rsid w:val="00131BF9"/>
    <w:rsid w:val="00131BFC"/>
    <w:rsid w:val="00134415"/>
    <w:rsid w:val="001355D9"/>
    <w:rsid w:val="00136F46"/>
    <w:rsid w:val="00140F83"/>
    <w:rsid w:val="00146AD3"/>
    <w:rsid w:val="00173506"/>
    <w:rsid w:val="00187A40"/>
    <w:rsid w:val="00187DE5"/>
    <w:rsid w:val="001913CB"/>
    <w:rsid w:val="0019157F"/>
    <w:rsid w:val="001B2135"/>
    <w:rsid w:val="001B7C50"/>
    <w:rsid w:val="001E0748"/>
    <w:rsid w:val="0021008F"/>
    <w:rsid w:val="002204BC"/>
    <w:rsid w:val="00223631"/>
    <w:rsid w:val="00224AB2"/>
    <w:rsid w:val="002369A6"/>
    <w:rsid w:val="00245F73"/>
    <w:rsid w:val="00252644"/>
    <w:rsid w:val="00261C6D"/>
    <w:rsid w:val="00266A5C"/>
    <w:rsid w:val="0027092E"/>
    <w:rsid w:val="00282441"/>
    <w:rsid w:val="00285621"/>
    <w:rsid w:val="00291A88"/>
    <w:rsid w:val="002953ED"/>
    <w:rsid w:val="002A6AB6"/>
    <w:rsid w:val="002B1E38"/>
    <w:rsid w:val="002B7CCC"/>
    <w:rsid w:val="002C1778"/>
    <w:rsid w:val="002C3E4A"/>
    <w:rsid w:val="002D126D"/>
    <w:rsid w:val="002E3F35"/>
    <w:rsid w:val="003044D3"/>
    <w:rsid w:val="003138FF"/>
    <w:rsid w:val="00314BF7"/>
    <w:rsid w:val="00320D29"/>
    <w:rsid w:val="003371B1"/>
    <w:rsid w:val="00340C83"/>
    <w:rsid w:val="00365CA6"/>
    <w:rsid w:val="00372988"/>
    <w:rsid w:val="0039359F"/>
    <w:rsid w:val="003A1010"/>
    <w:rsid w:val="003B70C2"/>
    <w:rsid w:val="003B7A9D"/>
    <w:rsid w:val="003C3E19"/>
    <w:rsid w:val="003C5D77"/>
    <w:rsid w:val="003D1041"/>
    <w:rsid w:val="003E310B"/>
    <w:rsid w:val="004003F6"/>
    <w:rsid w:val="00404A45"/>
    <w:rsid w:val="00405105"/>
    <w:rsid w:val="00410539"/>
    <w:rsid w:val="004270C5"/>
    <w:rsid w:val="00436276"/>
    <w:rsid w:val="00440218"/>
    <w:rsid w:val="00440221"/>
    <w:rsid w:val="00441545"/>
    <w:rsid w:val="00446554"/>
    <w:rsid w:val="004501CE"/>
    <w:rsid w:val="004532BC"/>
    <w:rsid w:val="00467032"/>
    <w:rsid w:val="004808D4"/>
    <w:rsid w:val="00492F97"/>
    <w:rsid w:val="004A7CBC"/>
    <w:rsid w:val="004B28E8"/>
    <w:rsid w:val="004C42C5"/>
    <w:rsid w:val="004D0A8F"/>
    <w:rsid w:val="004D4C3D"/>
    <w:rsid w:val="004E6975"/>
    <w:rsid w:val="005019BC"/>
    <w:rsid w:val="00532301"/>
    <w:rsid w:val="005456F9"/>
    <w:rsid w:val="00547A80"/>
    <w:rsid w:val="0056079B"/>
    <w:rsid w:val="00565E90"/>
    <w:rsid w:val="00580E95"/>
    <w:rsid w:val="00581066"/>
    <w:rsid w:val="0059399A"/>
    <w:rsid w:val="005B3DDF"/>
    <w:rsid w:val="005B52EE"/>
    <w:rsid w:val="005B614E"/>
    <w:rsid w:val="005C09F8"/>
    <w:rsid w:val="005C287F"/>
    <w:rsid w:val="0060732B"/>
    <w:rsid w:val="006103D1"/>
    <w:rsid w:val="006104DF"/>
    <w:rsid w:val="00615191"/>
    <w:rsid w:val="00625E72"/>
    <w:rsid w:val="00636008"/>
    <w:rsid w:val="006368B0"/>
    <w:rsid w:val="006438FD"/>
    <w:rsid w:val="0065088B"/>
    <w:rsid w:val="0065235C"/>
    <w:rsid w:val="0066010B"/>
    <w:rsid w:val="006626F2"/>
    <w:rsid w:val="006660F4"/>
    <w:rsid w:val="0067737E"/>
    <w:rsid w:val="00683B77"/>
    <w:rsid w:val="00695283"/>
    <w:rsid w:val="006A2E18"/>
    <w:rsid w:val="006C11A0"/>
    <w:rsid w:val="006F0627"/>
    <w:rsid w:val="006F122B"/>
    <w:rsid w:val="00707E4B"/>
    <w:rsid w:val="007111BC"/>
    <w:rsid w:val="0071269B"/>
    <w:rsid w:val="00717B63"/>
    <w:rsid w:val="00727476"/>
    <w:rsid w:val="007406D5"/>
    <w:rsid w:val="007417C2"/>
    <w:rsid w:val="007470EE"/>
    <w:rsid w:val="00751906"/>
    <w:rsid w:val="00757E5A"/>
    <w:rsid w:val="007613D2"/>
    <w:rsid w:val="00782AB5"/>
    <w:rsid w:val="00784DAB"/>
    <w:rsid w:val="00785693"/>
    <w:rsid w:val="00787982"/>
    <w:rsid w:val="0079049A"/>
    <w:rsid w:val="00790A36"/>
    <w:rsid w:val="007A0341"/>
    <w:rsid w:val="007A1DBD"/>
    <w:rsid w:val="007B2BF5"/>
    <w:rsid w:val="007C5B27"/>
    <w:rsid w:val="007C6356"/>
    <w:rsid w:val="007D0A59"/>
    <w:rsid w:val="007E3C14"/>
    <w:rsid w:val="008053DC"/>
    <w:rsid w:val="00805572"/>
    <w:rsid w:val="00812DBE"/>
    <w:rsid w:val="008232EE"/>
    <w:rsid w:val="0083552F"/>
    <w:rsid w:val="008473C2"/>
    <w:rsid w:val="00865199"/>
    <w:rsid w:val="0087404C"/>
    <w:rsid w:val="00874785"/>
    <w:rsid w:val="00875E7D"/>
    <w:rsid w:val="008766B1"/>
    <w:rsid w:val="008817A9"/>
    <w:rsid w:val="00882880"/>
    <w:rsid w:val="00894827"/>
    <w:rsid w:val="008B0E15"/>
    <w:rsid w:val="008C2513"/>
    <w:rsid w:val="008C79E5"/>
    <w:rsid w:val="008D1BDB"/>
    <w:rsid w:val="008E16C2"/>
    <w:rsid w:val="008E3ACF"/>
    <w:rsid w:val="00902B64"/>
    <w:rsid w:val="00916688"/>
    <w:rsid w:val="00935B3D"/>
    <w:rsid w:val="00941E4A"/>
    <w:rsid w:val="0094216C"/>
    <w:rsid w:val="0097219A"/>
    <w:rsid w:val="0097689D"/>
    <w:rsid w:val="009770C7"/>
    <w:rsid w:val="00991D90"/>
    <w:rsid w:val="009A2A93"/>
    <w:rsid w:val="009A4A30"/>
    <w:rsid w:val="009C4C43"/>
    <w:rsid w:val="009D6272"/>
    <w:rsid w:val="009E3E9B"/>
    <w:rsid w:val="009F492B"/>
    <w:rsid w:val="00A0378D"/>
    <w:rsid w:val="00A10AD2"/>
    <w:rsid w:val="00A14B2E"/>
    <w:rsid w:val="00A17773"/>
    <w:rsid w:val="00A2566D"/>
    <w:rsid w:val="00A30AA5"/>
    <w:rsid w:val="00A53AE5"/>
    <w:rsid w:val="00AB5451"/>
    <w:rsid w:val="00AB7E96"/>
    <w:rsid w:val="00AD2981"/>
    <w:rsid w:val="00AE14DB"/>
    <w:rsid w:val="00AE5931"/>
    <w:rsid w:val="00AF61FA"/>
    <w:rsid w:val="00B024E0"/>
    <w:rsid w:val="00B05712"/>
    <w:rsid w:val="00B069FC"/>
    <w:rsid w:val="00B10F6B"/>
    <w:rsid w:val="00B15C07"/>
    <w:rsid w:val="00B457D7"/>
    <w:rsid w:val="00B607DE"/>
    <w:rsid w:val="00B66C1E"/>
    <w:rsid w:val="00B76F6B"/>
    <w:rsid w:val="00B834E6"/>
    <w:rsid w:val="00B93671"/>
    <w:rsid w:val="00B95CBC"/>
    <w:rsid w:val="00BC152B"/>
    <w:rsid w:val="00BC757C"/>
    <w:rsid w:val="00BD0BA2"/>
    <w:rsid w:val="00BF4788"/>
    <w:rsid w:val="00C12A12"/>
    <w:rsid w:val="00C12D10"/>
    <w:rsid w:val="00C24EAB"/>
    <w:rsid w:val="00C30A5A"/>
    <w:rsid w:val="00C40F0F"/>
    <w:rsid w:val="00C41D28"/>
    <w:rsid w:val="00C52192"/>
    <w:rsid w:val="00C54F27"/>
    <w:rsid w:val="00C5629E"/>
    <w:rsid w:val="00C66F06"/>
    <w:rsid w:val="00C778AF"/>
    <w:rsid w:val="00C872AF"/>
    <w:rsid w:val="00C928B4"/>
    <w:rsid w:val="00CB2E8E"/>
    <w:rsid w:val="00CC1AFF"/>
    <w:rsid w:val="00CC7C19"/>
    <w:rsid w:val="00CE7F17"/>
    <w:rsid w:val="00CF43DC"/>
    <w:rsid w:val="00CF49F3"/>
    <w:rsid w:val="00D41A39"/>
    <w:rsid w:val="00D527CB"/>
    <w:rsid w:val="00D57D40"/>
    <w:rsid w:val="00D66311"/>
    <w:rsid w:val="00D73457"/>
    <w:rsid w:val="00D75D7D"/>
    <w:rsid w:val="00DA230A"/>
    <w:rsid w:val="00DC3110"/>
    <w:rsid w:val="00DC5D57"/>
    <w:rsid w:val="00DD467D"/>
    <w:rsid w:val="00DE6E55"/>
    <w:rsid w:val="00DF3C9F"/>
    <w:rsid w:val="00E13D34"/>
    <w:rsid w:val="00E416C6"/>
    <w:rsid w:val="00E4469F"/>
    <w:rsid w:val="00E50AF2"/>
    <w:rsid w:val="00E544EB"/>
    <w:rsid w:val="00E55122"/>
    <w:rsid w:val="00E71312"/>
    <w:rsid w:val="00E75522"/>
    <w:rsid w:val="00E7702F"/>
    <w:rsid w:val="00E822EA"/>
    <w:rsid w:val="00E8230D"/>
    <w:rsid w:val="00E86A5F"/>
    <w:rsid w:val="00E9302E"/>
    <w:rsid w:val="00EA30F2"/>
    <w:rsid w:val="00EA34D0"/>
    <w:rsid w:val="00EA51DC"/>
    <w:rsid w:val="00EA62B4"/>
    <w:rsid w:val="00EB679B"/>
    <w:rsid w:val="00EC1625"/>
    <w:rsid w:val="00EE0AE6"/>
    <w:rsid w:val="00EE0D52"/>
    <w:rsid w:val="00EF35FE"/>
    <w:rsid w:val="00EF7AA0"/>
    <w:rsid w:val="00F039A4"/>
    <w:rsid w:val="00F23945"/>
    <w:rsid w:val="00F25253"/>
    <w:rsid w:val="00F36DF7"/>
    <w:rsid w:val="00F40290"/>
    <w:rsid w:val="00F4544F"/>
    <w:rsid w:val="00F53723"/>
    <w:rsid w:val="00F54C37"/>
    <w:rsid w:val="00F70F9E"/>
    <w:rsid w:val="00F77B20"/>
    <w:rsid w:val="00F9526D"/>
    <w:rsid w:val="00F957E0"/>
    <w:rsid w:val="00FA3D69"/>
    <w:rsid w:val="00FB1F7F"/>
    <w:rsid w:val="00FB3740"/>
    <w:rsid w:val="00FC6BBF"/>
    <w:rsid w:val="00FC6C32"/>
    <w:rsid w:val="00FE0C80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1D5DA"/>
  <w15:chartTrackingRefBased/>
  <w15:docId w15:val="{B809FA14-2045-46E7-97C4-40CBEBEC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1"/>
    <w:unhideWhenUsed/>
    <w:qFormat/>
    <w:rsid w:val="00580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1"/>
    <w:rsid w:val="00580E95"/>
  </w:style>
  <w:style w:type="paragraph" w:styleId="Footer">
    <w:name w:val="footer"/>
    <w:basedOn w:val="Normal"/>
    <w:link w:val="FooterChar"/>
    <w:uiPriority w:val="99"/>
    <w:unhideWhenUsed/>
    <w:rsid w:val="00580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E95"/>
  </w:style>
  <w:style w:type="paragraph" w:customStyle="1" w:styleId="msoaddress">
    <w:name w:val="msoaddress"/>
    <w:rsid w:val="00580E95"/>
    <w:pPr>
      <w:spacing w:after="0" w:line="240" w:lineRule="auto"/>
    </w:pPr>
    <w:rPr>
      <w:rFonts w:ascii="Papyrus" w:eastAsia="Times New Roman" w:hAnsi="Papyrus" w:cs="Times New Roman"/>
      <w:color w:val="330033"/>
      <w:kern w:val="28"/>
      <w:sz w:val="15"/>
      <w:szCs w:val="15"/>
    </w:rPr>
  </w:style>
  <w:style w:type="character" w:styleId="Hyperlink">
    <w:name w:val="Hyperlink"/>
    <w:basedOn w:val="DefaultParagraphFont"/>
    <w:uiPriority w:val="99"/>
    <w:rsid w:val="00580E9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B3740"/>
    <w:pPr>
      <w:widowControl w:val="0"/>
      <w:spacing w:before="200" w:after="0" w:line="240" w:lineRule="auto"/>
    </w:pPr>
    <w:rPr>
      <w:rFonts w:ascii="Calibri" w:eastAsia="Times New Roman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B3740"/>
    <w:rPr>
      <w:rFonts w:ascii="Calibri" w:eastAsia="Times New Roman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12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A12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A1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A12"/>
    <w:rPr>
      <w:rFonts w:ascii="Segoe UI" w:hAnsi="Segoe UI" w:cs="Segoe UI"/>
      <w:sz w:val="18"/>
      <w:szCs w:val="18"/>
    </w:rPr>
  </w:style>
  <w:style w:type="paragraph" w:customStyle="1" w:styleId="LetterheadDate">
    <w:name w:val="Letterhead Date"/>
    <w:basedOn w:val="BodyText"/>
    <w:qFormat/>
    <w:rsid w:val="00FB3740"/>
    <w:pPr>
      <w:contextualSpacing/>
    </w:pPr>
    <w:rPr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9D4"/>
    <w:pPr>
      <w:widowControl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9D4"/>
    <w:rPr>
      <w:b/>
      <w:bCs/>
      <w:sz w:val="20"/>
      <w:szCs w:val="20"/>
    </w:rPr>
  </w:style>
  <w:style w:type="paragraph" w:customStyle="1" w:styleId="LetterAddressBlock">
    <w:name w:val="Letter Address Block"/>
    <w:basedOn w:val="Normal"/>
    <w:qFormat/>
    <w:rsid w:val="00282441"/>
    <w:pPr>
      <w:spacing w:after="0" w:line="264" w:lineRule="auto"/>
    </w:pPr>
    <w:rPr>
      <w:rFonts w:ascii="Cambria" w:eastAsiaTheme="minorEastAsia" w:hAnsi="Cambria"/>
      <w:lang w:bidi="en-US"/>
    </w:rPr>
  </w:style>
  <w:style w:type="paragraph" w:customStyle="1" w:styleId="LetterDate">
    <w:name w:val="Letter Date"/>
    <w:basedOn w:val="Normal"/>
    <w:next w:val="LetterAddressBlock"/>
    <w:qFormat/>
    <w:rsid w:val="00282441"/>
    <w:pPr>
      <w:spacing w:before="600" w:after="360" w:line="264" w:lineRule="auto"/>
    </w:pPr>
    <w:rPr>
      <w:rFonts w:eastAsiaTheme="minorEastAsia"/>
      <w:color w:val="000000" w:themeColor="text1"/>
      <w:lang w:bidi="en-US"/>
    </w:rPr>
  </w:style>
  <w:style w:type="paragraph" w:customStyle="1" w:styleId="LetterSubject">
    <w:name w:val="Letter Subject"/>
    <w:basedOn w:val="Normal"/>
    <w:next w:val="Normal"/>
    <w:qFormat/>
    <w:rsid w:val="00282441"/>
    <w:pPr>
      <w:spacing w:before="360" w:after="360" w:line="240" w:lineRule="auto"/>
      <w:ind w:left="1440" w:hanging="1440"/>
    </w:pPr>
    <w:rPr>
      <w:rFonts w:ascii="Calibri" w:eastAsiaTheme="minorEastAsia" w:hAnsi="Calibri"/>
      <w:b/>
      <w:color w:val="000000" w:themeColor="text1"/>
      <w:sz w:val="24"/>
      <w:lang w:bidi="en-US"/>
    </w:rPr>
  </w:style>
  <w:style w:type="paragraph" w:styleId="Revision">
    <w:name w:val="Revision"/>
    <w:hidden/>
    <w:uiPriority w:val="99"/>
    <w:semiHidden/>
    <w:rsid w:val="0037298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523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6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7773"/>
    <w:pPr>
      <w:ind w:left="720"/>
      <w:contextualSpacing/>
    </w:pPr>
  </w:style>
  <w:style w:type="paragraph" w:customStyle="1" w:styleId="paragraph">
    <w:name w:val="paragraph"/>
    <w:basedOn w:val="Normal"/>
    <w:rsid w:val="005B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B52EE"/>
  </w:style>
  <w:style w:type="character" w:customStyle="1" w:styleId="normaltextrun">
    <w:name w:val="normaltextrun"/>
    <w:basedOn w:val="DefaultParagraphFont"/>
    <w:rsid w:val="005B52EE"/>
  </w:style>
  <w:style w:type="character" w:customStyle="1" w:styleId="spellingerror">
    <w:name w:val="spellingerror"/>
    <w:basedOn w:val="DefaultParagraphFont"/>
    <w:rsid w:val="005B52EE"/>
  </w:style>
  <w:style w:type="character" w:customStyle="1" w:styleId="contextualspellingandgrammarerror">
    <w:name w:val="contextualspellingandgrammarerror"/>
    <w:basedOn w:val="DefaultParagraphFont"/>
    <w:rsid w:val="005B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4E6621967914FB9C697A84EFD3FE4" ma:contentTypeVersion="2" ma:contentTypeDescription="Create a new document." ma:contentTypeScope="" ma:versionID="7bef8af9436c176dd8bba2ba22cf91bd">
  <xsd:schema xmlns:xsd="http://www.w3.org/2001/XMLSchema" xmlns:xs="http://www.w3.org/2001/XMLSchema" xmlns:p="http://schemas.microsoft.com/office/2006/metadata/properties" xmlns:ns2="93ea1afa-f0d3-425d-ad88-ae7cdb70553b" targetNamespace="http://schemas.microsoft.com/office/2006/metadata/properties" ma:root="true" ma:fieldsID="cea14f2e619c63fd5aa3d4d8dbefb3ac" ns2:_="">
    <xsd:import namespace="93ea1afa-f0d3-425d-ad88-ae7cdb705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a1afa-f0d3-425d-ad88-ae7cdb705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389F6-5210-4872-81E9-217D89DECB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B20023-78AD-4554-B0E5-1BFED5A20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71289-D3C1-46B2-BDF9-11815D677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a1afa-f0d3-425d-ad88-ae7cdb705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47F8F1-8614-4E4F-ABE5-61BB28A1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Alford</dc:creator>
  <cp:keywords/>
  <dc:description/>
  <cp:lastModifiedBy>Jennifer  McKenzie</cp:lastModifiedBy>
  <cp:revision>2</cp:revision>
  <cp:lastPrinted>2019-01-15T19:16:00Z</cp:lastPrinted>
  <dcterms:created xsi:type="dcterms:W3CDTF">2022-08-29T20:04:00Z</dcterms:created>
  <dcterms:modified xsi:type="dcterms:W3CDTF">2022-08-29T20:04:00Z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0x01010011C4E6621967914FB9C697A84EFD3FE4</vt:lpwstr>
  </property>
</Properties>
</file>